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EF2A" w14:textId="77777777" w:rsidR="00F97A5B" w:rsidRPr="00517C10" w:rsidRDefault="00F97A5B" w:rsidP="00C77140">
      <w:pPr>
        <w:spacing w:after="0"/>
        <w:jc w:val="center"/>
        <w:rPr>
          <w:b/>
        </w:rPr>
      </w:pPr>
    </w:p>
    <w:p w14:paraId="202E16AB" w14:textId="77777777" w:rsidR="0093473D" w:rsidRDefault="0093473D" w:rsidP="00C77140">
      <w:pPr>
        <w:spacing w:after="0"/>
        <w:jc w:val="center"/>
        <w:rPr>
          <w:b/>
        </w:rPr>
      </w:pPr>
    </w:p>
    <w:p w14:paraId="23287411" w14:textId="77777777" w:rsidR="0093473D" w:rsidRDefault="0093473D" w:rsidP="00C77140">
      <w:pPr>
        <w:spacing w:after="0"/>
        <w:jc w:val="center"/>
        <w:rPr>
          <w:b/>
        </w:rPr>
      </w:pPr>
    </w:p>
    <w:p w14:paraId="61F970C3" w14:textId="77777777" w:rsidR="0093473D" w:rsidRDefault="0093473D" w:rsidP="00C77140">
      <w:pPr>
        <w:spacing w:after="0"/>
        <w:jc w:val="center"/>
        <w:rPr>
          <w:b/>
        </w:rPr>
      </w:pPr>
    </w:p>
    <w:p w14:paraId="3967D8B5" w14:textId="77777777" w:rsidR="0093473D" w:rsidRDefault="0093473D" w:rsidP="00C77140">
      <w:pPr>
        <w:spacing w:after="0"/>
        <w:jc w:val="center"/>
        <w:rPr>
          <w:b/>
        </w:rPr>
      </w:pPr>
    </w:p>
    <w:p w14:paraId="5FF178DC" w14:textId="77777777" w:rsidR="0093473D" w:rsidRDefault="0093473D" w:rsidP="00C77140">
      <w:pPr>
        <w:spacing w:after="0"/>
        <w:jc w:val="center"/>
        <w:rPr>
          <w:b/>
        </w:rPr>
      </w:pPr>
    </w:p>
    <w:p w14:paraId="4DB67958" w14:textId="77777777" w:rsidR="0093473D" w:rsidRDefault="0093473D" w:rsidP="00C77140">
      <w:pPr>
        <w:spacing w:after="0"/>
        <w:jc w:val="center"/>
        <w:rPr>
          <w:b/>
        </w:rPr>
      </w:pPr>
    </w:p>
    <w:p w14:paraId="6C5A149C" w14:textId="77777777" w:rsidR="0093473D" w:rsidRDefault="0093473D" w:rsidP="00C77140">
      <w:pPr>
        <w:spacing w:after="0"/>
        <w:jc w:val="center"/>
        <w:rPr>
          <w:b/>
        </w:rPr>
      </w:pPr>
    </w:p>
    <w:p w14:paraId="56D5973C" w14:textId="77777777" w:rsidR="0093473D" w:rsidRDefault="0093473D" w:rsidP="00C77140">
      <w:pPr>
        <w:spacing w:after="0"/>
        <w:jc w:val="center"/>
        <w:rPr>
          <w:b/>
        </w:rPr>
      </w:pPr>
    </w:p>
    <w:p w14:paraId="53093C9E" w14:textId="77777777" w:rsidR="0093473D" w:rsidRDefault="0093473D" w:rsidP="00C77140">
      <w:pPr>
        <w:spacing w:after="0"/>
        <w:jc w:val="center"/>
        <w:rPr>
          <w:b/>
        </w:rPr>
      </w:pPr>
    </w:p>
    <w:p w14:paraId="24675EEE" w14:textId="77777777" w:rsidR="0093473D" w:rsidRDefault="0093473D" w:rsidP="00C77140">
      <w:pPr>
        <w:spacing w:after="0"/>
        <w:jc w:val="center"/>
        <w:rPr>
          <w:b/>
        </w:rPr>
      </w:pPr>
    </w:p>
    <w:p w14:paraId="2CB188A9" w14:textId="65272269" w:rsidR="0093473D" w:rsidRPr="003C737E" w:rsidRDefault="003D3607" w:rsidP="00C77140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Regionalno</w:t>
      </w:r>
      <w:proofErr w:type="spellEnd"/>
      <w:r>
        <w:rPr>
          <w:b/>
          <w:sz w:val="24"/>
          <w:szCs w:val="24"/>
        </w:rPr>
        <w:t xml:space="preserve"> t</w:t>
      </w:r>
      <w:r w:rsidR="003C737E" w:rsidRPr="003C737E">
        <w:rPr>
          <w:b/>
          <w:sz w:val="24"/>
          <w:szCs w:val="24"/>
        </w:rPr>
        <w:t>akmičenje mladih inovatora</w:t>
      </w:r>
    </w:p>
    <w:p w14:paraId="1D8118D0" w14:textId="19E15E0B" w:rsidR="003C737E" w:rsidRPr="003C737E" w:rsidRDefault="003C737E" w:rsidP="00C771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3C737E">
        <w:rPr>
          <w:b/>
          <w:sz w:val="24"/>
          <w:szCs w:val="24"/>
        </w:rPr>
        <w:t xml:space="preserve"> oblasti korištenja obnovljivih izvora energije i povećanja energetske efikasnosti</w:t>
      </w:r>
    </w:p>
    <w:p w14:paraId="5E49263B" w14:textId="6F864622" w:rsidR="003C737E" w:rsidRPr="003C737E" w:rsidRDefault="003C737E" w:rsidP="00C77140">
      <w:pPr>
        <w:spacing w:after="0"/>
        <w:jc w:val="center"/>
        <w:rPr>
          <w:b/>
          <w:sz w:val="24"/>
          <w:szCs w:val="24"/>
        </w:rPr>
      </w:pPr>
      <w:r w:rsidRPr="003C737E">
        <w:rPr>
          <w:b/>
          <w:sz w:val="24"/>
          <w:szCs w:val="24"/>
        </w:rPr>
        <w:t>„Inovativnim umom do pametne energije“</w:t>
      </w:r>
    </w:p>
    <w:p w14:paraId="31D477B7" w14:textId="77777777" w:rsidR="00F97A5B" w:rsidRPr="00F97A5B" w:rsidRDefault="00F97A5B" w:rsidP="00C77140">
      <w:pPr>
        <w:spacing w:after="0"/>
        <w:jc w:val="center"/>
        <w:rPr>
          <w:b/>
          <w:sz w:val="24"/>
          <w:szCs w:val="24"/>
        </w:rPr>
      </w:pPr>
    </w:p>
    <w:p w14:paraId="1260B3BA" w14:textId="7B53375D" w:rsidR="003C737E" w:rsidRDefault="00285604" w:rsidP="00C7714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</w:t>
      </w:r>
      <w:r w:rsidR="003C737E">
        <w:rPr>
          <w:b/>
          <w:sz w:val="40"/>
          <w:szCs w:val="40"/>
        </w:rPr>
        <w:t>putstv</w:t>
      </w:r>
      <w:r w:rsidR="00057E49">
        <w:rPr>
          <w:b/>
          <w:sz w:val="40"/>
          <w:szCs w:val="40"/>
        </w:rPr>
        <w:t>o</w:t>
      </w:r>
      <w:r w:rsidR="003C737E">
        <w:rPr>
          <w:b/>
          <w:sz w:val="40"/>
          <w:szCs w:val="40"/>
        </w:rPr>
        <w:t xml:space="preserve"> za takmičare</w:t>
      </w:r>
    </w:p>
    <w:p w14:paraId="0EA169A1" w14:textId="3D70B48A" w:rsidR="00612C5A" w:rsidRPr="00B1754E" w:rsidRDefault="00C77140" w:rsidP="003C737E">
      <w:pPr>
        <w:spacing w:after="0"/>
        <w:jc w:val="center"/>
        <w:rPr>
          <w:sz w:val="40"/>
          <w:szCs w:val="40"/>
        </w:rPr>
      </w:pPr>
      <w:r w:rsidRPr="00B1754E">
        <w:rPr>
          <w:b/>
          <w:sz w:val="40"/>
          <w:szCs w:val="40"/>
        </w:rPr>
        <w:t xml:space="preserve"> </w:t>
      </w:r>
    </w:p>
    <w:p w14:paraId="20EB95E2" w14:textId="77777777" w:rsidR="00DA53A9" w:rsidRPr="00DA53A9" w:rsidRDefault="00DA53A9" w:rsidP="007E69EF">
      <w:pPr>
        <w:spacing w:after="0"/>
        <w:jc w:val="both"/>
      </w:pPr>
    </w:p>
    <w:p w14:paraId="6093ED7A" w14:textId="008793A2" w:rsidR="001B2127" w:rsidRDefault="001B2127"/>
    <w:p w14:paraId="260A5589" w14:textId="77777777" w:rsidR="00DA53A9" w:rsidRPr="00DA53A9" w:rsidRDefault="00DA53A9" w:rsidP="007E69EF">
      <w:pPr>
        <w:spacing w:after="0"/>
        <w:jc w:val="both"/>
      </w:pPr>
    </w:p>
    <w:p w14:paraId="7580380A" w14:textId="77777777" w:rsidR="00DA53A9" w:rsidRDefault="00DA53A9" w:rsidP="007E69EF">
      <w:pPr>
        <w:spacing w:after="0"/>
        <w:jc w:val="both"/>
        <w:rPr>
          <w:i/>
          <w:u w:val="single"/>
        </w:rPr>
      </w:pPr>
    </w:p>
    <w:p w14:paraId="52F2DE94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4A51B2D9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3B471BEE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32073EEC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5B05A5D2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02B74B13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4CC7CCF3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280E7733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4DFF9FBE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62A0090C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30880713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6D842516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018FBE3F" w14:textId="77777777" w:rsidR="00F97A5B" w:rsidRDefault="00F97A5B" w:rsidP="007E69EF">
      <w:pPr>
        <w:spacing w:after="0"/>
        <w:jc w:val="both"/>
        <w:rPr>
          <w:i/>
          <w:u w:val="single"/>
        </w:rPr>
      </w:pPr>
    </w:p>
    <w:p w14:paraId="0F0C5DA7" w14:textId="77777777" w:rsidR="00CA2EC1" w:rsidRDefault="00CA2EC1" w:rsidP="007E69EF">
      <w:pPr>
        <w:spacing w:after="0"/>
        <w:jc w:val="both"/>
        <w:rPr>
          <w:i/>
          <w:u w:val="single"/>
        </w:rPr>
      </w:pPr>
    </w:p>
    <w:p w14:paraId="68717787" w14:textId="77777777" w:rsidR="00CA2EC1" w:rsidRDefault="00CA2EC1" w:rsidP="007E69EF">
      <w:pPr>
        <w:spacing w:after="0"/>
        <w:jc w:val="both"/>
        <w:rPr>
          <w:i/>
          <w:u w:val="single"/>
        </w:rPr>
      </w:pPr>
    </w:p>
    <w:p w14:paraId="64036828" w14:textId="77777777" w:rsidR="00CA2EC1" w:rsidRDefault="00CA2EC1" w:rsidP="007E69EF">
      <w:pPr>
        <w:spacing w:after="0"/>
        <w:jc w:val="both"/>
        <w:rPr>
          <w:i/>
          <w:u w:val="single"/>
        </w:rPr>
      </w:pPr>
    </w:p>
    <w:p w14:paraId="71BFB8DE" w14:textId="77777777" w:rsidR="00CA2EC1" w:rsidRDefault="00CA2EC1" w:rsidP="007E69EF">
      <w:pPr>
        <w:spacing w:after="0"/>
        <w:jc w:val="both"/>
        <w:rPr>
          <w:i/>
          <w:u w:val="single"/>
        </w:rPr>
      </w:pPr>
    </w:p>
    <w:p w14:paraId="0282371B" w14:textId="7FA39864" w:rsidR="00F97A5B" w:rsidRDefault="00F97A5B" w:rsidP="007E69EF">
      <w:pPr>
        <w:spacing w:after="0"/>
        <w:jc w:val="both"/>
        <w:rPr>
          <w:i/>
          <w:u w:val="single"/>
        </w:rPr>
      </w:pPr>
    </w:p>
    <w:p w14:paraId="421A3E92" w14:textId="03DF45D4" w:rsidR="0003647D" w:rsidRDefault="0003647D" w:rsidP="007E69EF">
      <w:pPr>
        <w:spacing w:after="0"/>
        <w:jc w:val="both"/>
        <w:rPr>
          <w:i/>
          <w:u w:val="single"/>
        </w:rPr>
      </w:pPr>
    </w:p>
    <w:p w14:paraId="278680E0" w14:textId="02B9F0D7" w:rsidR="0003647D" w:rsidRDefault="0003647D" w:rsidP="007E69EF">
      <w:pPr>
        <w:spacing w:after="0"/>
        <w:jc w:val="both"/>
        <w:rPr>
          <w:i/>
          <w:u w:val="single"/>
        </w:rPr>
      </w:pPr>
    </w:p>
    <w:p w14:paraId="3259166A" w14:textId="77777777" w:rsidR="007543EE" w:rsidRDefault="007543EE" w:rsidP="00A17778">
      <w:pPr>
        <w:spacing w:after="0"/>
        <w:jc w:val="both"/>
        <w:rPr>
          <w:i/>
          <w:u w:val="single"/>
        </w:rPr>
      </w:pPr>
    </w:p>
    <w:p w14:paraId="3358F561" w14:textId="74D33DD5" w:rsidR="0003647D" w:rsidRDefault="0003647D" w:rsidP="00A17778">
      <w:pPr>
        <w:spacing w:after="0"/>
        <w:jc w:val="both"/>
        <w:rPr>
          <w:i/>
          <w:u w:val="single"/>
        </w:rPr>
      </w:pPr>
    </w:p>
    <w:p w14:paraId="66F7FD5A" w14:textId="77777777" w:rsidR="00A17778" w:rsidRDefault="00A17778" w:rsidP="00A17778">
      <w:pPr>
        <w:spacing w:after="0"/>
        <w:jc w:val="both"/>
        <w:rPr>
          <w:i/>
          <w:u w:val="single"/>
        </w:rPr>
      </w:pPr>
    </w:p>
    <w:p w14:paraId="0E73D5CF" w14:textId="078BB9C3" w:rsidR="00DA53A9" w:rsidRPr="00BA6533" w:rsidRDefault="00DA53A9" w:rsidP="00A17778">
      <w:pPr>
        <w:pStyle w:val="Heading1"/>
        <w:numPr>
          <w:ilvl w:val="0"/>
          <w:numId w:val="21"/>
        </w:numPr>
        <w:spacing w:before="0" w:line="240" w:lineRule="auto"/>
        <w:ind w:left="714" w:hanging="357"/>
        <w:rPr>
          <w:b/>
        </w:rPr>
      </w:pPr>
      <w:bookmarkStart w:id="0" w:name="_Toc492988082"/>
      <w:r w:rsidRPr="00BA6533">
        <w:rPr>
          <w:b/>
        </w:rPr>
        <w:lastRenderedPageBreak/>
        <w:t>Opis takmičenja</w:t>
      </w:r>
      <w:bookmarkEnd w:id="0"/>
    </w:p>
    <w:p w14:paraId="07F9C306" w14:textId="584138A3" w:rsidR="00554505" w:rsidRDefault="00554505" w:rsidP="008E4076">
      <w:pPr>
        <w:spacing w:before="80" w:after="0" w:line="240" w:lineRule="auto"/>
        <w:jc w:val="both"/>
        <w:rPr>
          <w:lang w:val="hr-BA"/>
        </w:rPr>
      </w:pPr>
      <w:r>
        <w:t>Ovo takmičenje mladih inovatora</w:t>
      </w:r>
      <w:r w:rsidR="0003647D">
        <w:t>, učenika osnovnih i srednjih škola,</w:t>
      </w:r>
      <w:r>
        <w:t xml:space="preserve"> </w:t>
      </w:r>
      <w:r w:rsidR="007E69EF">
        <w:t xml:space="preserve">organizuje </w:t>
      </w:r>
      <w:r w:rsidR="00BA6533">
        <w:t xml:space="preserve">se </w:t>
      </w:r>
      <w:r w:rsidR="007E69EF">
        <w:t xml:space="preserve">u okviru </w:t>
      </w:r>
      <w:r w:rsidR="00926C5B">
        <w:t xml:space="preserve">projekta </w:t>
      </w:r>
      <w:r w:rsidR="00646332">
        <w:t>„Inovativnim umom do pametnih škola (</w:t>
      </w:r>
      <w:r w:rsidR="00646332" w:rsidRPr="00375495">
        <w:rPr>
          <w:lang w:val="hr-BA"/>
        </w:rPr>
        <w:t>PAMETNE ŠKOLE</w:t>
      </w:r>
      <w:r>
        <w:rPr>
          <w:lang w:val="hr-BA"/>
        </w:rPr>
        <w:t xml:space="preserve"> – SMART SCHOOLS</w:t>
      </w:r>
      <w:r w:rsidR="006F1608">
        <w:rPr>
          <w:lang w:val="hr-BA"/>
        </w:rPr>
        <w:t>)</w:t>
      </w:r>
      <w:r w:rsidR="00BA6533">
        <w:rPr>
          <w:lang w:val="hr-BA"/>
        </w:rPr>
        <w:t>“</w:t>
      </w:r>
      <w:r w:rsidR="0003647D">
        <w:rPr>
          <w:lang w:val="hr-BA"/>
        </w:rPr>
        <w:t xml:space="preserve">, </w:t>
      </w:r>
      <w:r>
        <w:rPr>
          <w:lang w:val="hr-BA"/>
        </w:rPr>
        <w:t xml:space="preserve"> </w:t>
      </w:r>
      <w:r w:rsidR="0003647D">
        <w:t>koji se</w:t>
      </w:r>
      <w:r w:rsidR="0003647D" w:rsidRPr="00983937">
        <w:t xml:space="preserve"> </w:t>
      </w:r>
      <w:r w:rsidR="0003647D">
        <w:t xml:space="preserve">u iznosu od 1,6 miliona Eura </w:t>
      </w:r>
      <w:r w:rsidR="0003647D" w:rsidRPr="00983937">
        <w:t>finansira iz INTERREG IPA CBC programa prekogranične saradnje Hrvatska –</w:t>
      </w:r>
      <w:r w:rsidR="0003647D">
        <w:t xml:space="preserve"> </w:t>
      </w:r>
      <w:r w:rsidR="0003647D" w:rsidRPr="00983937">
        <w:t xml:space="preserve">Bosna i Hercegovina – Crna Gora 2014-2020. </w:t>
      </w:r>
      <w:r w:rsidR="0003647D">
        <w:rPr>
          <w:lang w:val="hr-BA"/>
        </w:rPr>
        <w:t>Takmičenje zajednički organiz</w:t>
      </w:r>
      <w:r w:rsidR="00A44084">
        <w:rPr>
          <w:lang w:val="hr-BA"/>
        </w:rPr>
        <w:t xml:space="preserve">iraju </w:t>
      </w:r>
      <w:r w:rsidR="0003647D">
        <w:rPr>
          <w:lang w:val="hr-BA"/>
        </w:rPr>
        <w:t xml:space="preserve">Centar za razvoj i podršku (CRP) iz Tuzle (BiH), </w:t>
      </w:r>
      <w:r w:rsidR="0003647D" w:rsidRPr="00375495">
        <w:rPr>
          <w:lang w:val="hr-BA"/>
        </w:rPr>
        <w:t>Vlad</w:t>
      </w:r>
      <w:r w:rsidR="0003647D">
        <w:rPr>
          <w:lang w:val="hr-BA"/>
        </w:rPr>
        <w:t>a</w:t>
      </w:r>
      <w:r w:rsidR="0003647D" w:rsidRPr="00375495">
        <w:rPr>
          <w:lang w:val="hr-BA"/>
        </w:rPr>
        <w:t xml:space="preserve"> Tuzlanskog</w:t>
      </w:r>
      <w:r w:rsidR="0003647D" w:rsidRPr="005641A6">
        <w:t xml:space="preserve"> kantona</w:t>
      </w:r>
      <w:r w:rsidR="0003647D">
        <w:t xml:space="preserve"> i </w:t>
      </w:r>
      <w:r w:rsidR="0003647D" w:rsidRPr="005641A6">
        <w:t>Ministarstv</w:t>
      </w:r>
      <w:r w:rsidR="0003647D">
        <w:t>o</w:t>
      </w:r>
      <w:r w:rsidR="0003647D" w:rsidRPr="005641A6">
        <w:t xml:space="preserve"> obrazovanja</w:t>
      </w:r>
      <w:r w:rsidR="0003647D">
        <w:t>,</w:t>
      </w:r>
      <w:r w:rsidR="0003647D" w:rsidRPr="005641A6">
        <w:t xml:space="preserve"> nauke</w:t>
      </w:r>
      <w:r w:rsidR="0003647D">
        <w:t>,</w:t>
      </w:r>
      <w:r w:rsidR="0003647D" w:rsidRPr="005641A6">
        <w:t xml:space="preserve"> kulture i sporta Tuzlanskog kantona</w:t>
      </w:r>
      <w:r w:rsidR="0003647D">
        <w:t xml:space="preserve"> (BiH)</w:t>
      </w:r>
      <w:r w:rsidR="0003647D" w:rsidRPr="005641A6">
        <w:t xml:space="preserve">, </w:t>
      </w:r>
      <w:proofErr w:type="spellStart"/>
      <w:r w:rsidR="0003647D" w:rsidRPr="005641A6">
        <w:t>Brodsko</w:t>
      </w:r>
      <w:r w:rsidR="0003647D">
        <w:t>-</w:t>
      </w:r>
      <w:r w:rsidR="0003647D" w:rsidRPr="005641A6">
        <w:t>posavsk</w:t>
      </w:r>
      <w:r w:rsidR="0003647D">
        <w:t>a</w:t>
      </w:r>
      <w:proofErr w:type="spellEnd"/>
      <w:r w:rsidR="0003647D" w:rsidRPr="005641A6">
        <w:t xml:space="preserve"> županij</w:t>
      </w:r>
      <w:r w:rsidR="0003647D">
        <w:t>a</w:t>
      </w:r>
      <w:r w:rsidR="00A44084">
        <w:t xml:space="preserve"> </w:t>
      </w:r>
      <w:r w:rsidR="0003647D">
        <w:t xml:space="preserve">(HR), udruženje Zelena akcija iz Zagreba (HR), i </w:t>
      </w:r>
      <w:proofErr w:type="spellStart"/>
      <w:r w:rsidR="0003647D">
        <w:t>Brodsko</w:t>
      </w:r>
      <w:proofErr w:type="spellEnd"/>
      <w:r w:rsidR="0003647D">
        <w:t xml:space="preserve"> </w:t>
      </w:r>
      <w:proofErr w:type="spellStart"/>
      <w:r w:rsidR="0003647D">
        <w:t>ekološko</w:t>
      </w:r>
      <w:proofErr w:type="spellEnd"/>
      <w:r w:rsidR="0003647D">
        <w:t xml:space="preserve"> društvo – BED iz Slavonskog Broda (HR)</w:t>
      </w:r>
      <w:r w:rsidR="0003647D" w:rsidRPr="005641A6">
        <w:t xml:space="preserve">. </w:t>
      </w:r>
      <w:r>
        <w:rPr>
          <w:lang w:val="hr-BA"/>
        </w:rPr>
        <w:t xml:space="preserve">Cilj takmičenja je </w:t>
      </w:r>
      <w:r w:rsidR="00BA6533">
        <w:rPr>
          <w:lang w:val="hr-BA"/>
        </w:rPr>
        <w:t xml:space="preserve">tehnička i stručna </w:t>
      </w:r>
      <w:r>
        <w:rPr>
          <w:lang w:val="hr-BA"/>
        </w:rPr>
        <w:t xml:space="preserve">podrška mladim inovatorima u </w:t>
      </w:r>
      <w:r w:rsidR="00BA6533">
        <w:rPr>
          <w:lang w:val="hr-BA"/>
        </w:rPr>
        <w:t xml:space="preserve">unapređenju </w:t>
      </w:r>
      <w:r>
        <w:rPr>
          <w:lang w:val="hr-BA"/>
        </w:rPr>
        <w:t xml:space="preserve">njihovih </w:t>
      </w:r>
      <w:r w:rsidR="00BA6533">
        <w:rPr>
          <w:lang w:val="hr-BA"/>
        </w:rPr>
        <w:t>inovacija</w:t>
      </w:r>
      <w:r w:rsidR="003154F5">
        <w:rPr>
          <w:lang w:val="hr-BA"/>
        </w:rPr>
        <w:t xml:space="preserve"> u oblastima korištenja obnovljivih izvora energije i povećanja energetske efikasnosti</w:t>
      </w:r>
      <w:r w:rsidR="00BA6533">
        <w:rPr>
          <w:lang w:val="hr-BA"/>
        </w:rPr>
        <w:t xml:space="preserve">, te </w:t>
      </w:r>
      <w:r w:rsidR="003154F5">
        <w:rPr>
          <w:lang w:val="hr-BA"/>
        </w:rPr>
        <w:t xml:space="preserve">šira </w:t>
      </w:r>
      <w:r>
        <w:rPr>
          <w:lang w:val="hr-BA"/>
        </w:rPr>
        <w:t>promocija njihovih znanja</w:t>
      </w:r>
      <w:r w:rsidR="003154F5">
        <w:rPr>
          <w:lang w:val="hr-BA"/>
        </w:rPr>
        <w:t xml:space="preserve"> i tehničkih dostignuća. </w:t>
      </w:r>
    </w:p>
    <w:p w14:paraId="4F16EA80" w14:textId="69C276D5" w:rsidR="006F092B" w:rsidRPr="00377393" w:rsidRDefault="005B181C" w:rsidP="00377393">
      <w:pPr>
        <w:spacing w:before="80" w:after="0" w:line="240" w:lineRule="auto"/>
        <w:jc w:val="both"/>
        <w:rPr>
          <w:lang w:val="hr-BA"/>
        </w:rPr>
      </w:pPr>
      <w:r w:rsidRPr="00377393">
        <w:rPr>
          <w:lang w:val="hr-BA"/>
        </w:rPr>
        <w:t xml:space="preserve">Kako bi </w:t>
      </w:r>
      <w:r w:rsidR="005D23FE" w:rsidRPr="00377393">
        <w:rPr>
          <w:lang w:val="hr-BA"/>
        </w:rPr>
        <w:t xml:space="preserve">mogli </w:t>
      </w:r>
      <w:r w:rsidRPr="00377393">
        <w:rPr>
          <w:lang w:val="hr-BA"/>
        </w:rPr>
        <w:t>učestvova</w:t>
      </w:r>
      <w:r w:rsidR="005D23FE" w:rsidRPr="00377393">
        <w:rPr>
          <w:lang w:val="hr-BA"/>
        </w:rPr>
        <w:t xml:space="preserve">ti </w:t>
      </w:r>
      <w:r w:rsidRPr="00377393">
        <w:rPr>
          <w:lang w:val="hr-BA"/>
        </w:rPr>
        <w:t>u ovom takmičenju, zainteres</w:t>
      </w:r>
      <w:r w:rsidR="00A44084" w:rsidRPr="00377393">
        <w:rPr>
          <w:lang w:val="hr-BA"/>
        </w:rPr>
        <w:t xml:space="preserve">irani </w:t>
      </w:r>
      <w:r w:rsidR="00377393">
        <w:rPr>
          <w:lang w:val="hr-BA"/>
        </w:rPr>
        <w:t xml:space="preserve">inovatori </w:t>
      </w:r>
      <w:r w:rsidRPr="00377393">
        <w:rPr>
          <w:lang w:val="hr-BA"/>
        </w:rPr>
        <w:t xml:space="preserve">moraju </w:t>
      </w:r>
      <w:r w:rsidRPr="00377393">
        <w:rPr>
          <w:b/>
          <w:lang w:val="hr-BA"/>
        </w:rPr>
        <w:t xml:space="preserve">do srijede, </w:t>
      </w:r>
      <w:r w:rsidR="00363565">
        <w:rPr>
          <w:b/>
          <w:lang w:val="hr-BA"/>
        </w:rPr>
        <w:t>31</w:t>
      </w:r>
      <w:r w:rsidRPr="00377393">
        <w:rPr>
          <w:b/>
          <w:lang w:val="hr-BA"/>
        </w:rPr>
        <w:t>.</w:t>
      </w:r>
      <w:r w:rsidR="001002CA" w:rsidRPr="00377393">
        <w:rPr>
          <w:b/>
          <w:lang w:val="hr-BA"/>
        </w:rPr>
        <w:t xml:space="preserve"> </w:t>
      </w:r>
      <w:r w:rsidR="00363565">
        <w:rPr>
          <w:b/>
          <w:lang w:val="hr-BA"/>
        </w:rPr>
        <w:t>januara</w:t>
      </w:r>
      <w:r w:rsidRPr="00377393">
        <w:rPr>
          <w:b/>
          <w:lang w:val="hr-BA"/>
        </w:rPr>
        <w:t xml:space="preserve"> 201</w:t>
      </w:r>
      <w:r w:rsidR="00363565">
        <w:rPr>
          <w:b/>
          <w:lang w:val="hr-BA"/>
        </w:rPr>
        <w:t>8</w:t>
      </w:r>
      <w:r w:rsidRPr="00377393">
        <w:rPr>
          <w:b/>
          <w:lang w:val="hr-BA"/>
        </w:rPr>
        <w:t xml:space="preserve">. godine do 16:00 sati </w:t>
      </w:r>
      <w:r w:rsidRPr="00377393">
        <w:rPr>
          <w:lang w:val="hr-BA"/>
        </w:rPr>
        <w:t>organizatorima takmičenja dostaviti popunjen „</w:t>
      </w:r>
      <w:r w:rsidRPr="00377393">
        <w:rPr>
          <w:i/>
          <w:u w:val="single"/>
          <w:lang w:val="hr-BA"/>
        </w:rPr>
        <w:t xml:space="preserve">Obrazac za </w:t>
      </w:r>
      <w:r w:rsidR="00AA278A" w:rsidRPr="00377393">
        <w:rPr>
          <w:i/>
          <w:u w:val="single"/>
          <w:lang w:val="hr-BA"/>
        </w:rPr>
        <w:t xml:space="preserve">kratak opis </w:t>
      </w:r>
      <w:r w:rsidRPr="00377393">
        <w:rPr>
          <w:i/>
          <w:u w:val="single"/>
          <w:lang w:val="hr-BA"/>
        </w:rPr>
        <w:t>inovacije</w:t>
      </w:r>
      <w:r w:rsidR="006F092B" w:rsidRPr="00377393">
        <w:rPr>
          <w:i/>
          <w:u w:val="single"/>
          <w:lang w:val="hr-BA"/>
        </w:rPr>
        <w:t>“</w:t>
      </w:r>
      <w:r w:rsidR="00A34CD5" w:rsidRPr="00377393">
        <w:rPr>
          <w:lang w:val="hr-BA"/>
        </w:rPr>
        <w:t xml:space="preserve">, na osnovu kojeg će eksperti organizatora </w:t>
      </w:r>
      <w:r w:rsidR="006F092B" w:rsidRPr="00377393">
        <w:rPr>
          <w:lang w:val="hr-BA"/>
        </w:rPr>
        <w:t xml:space="preserve">moći procijeniti da li te inovacije odgovaraju uvjetima takmičenja. </w:t>
      </w:r>
      <w:r w:rsidR="00A34CD5" w:rsidRPr="00377393">
        <w:rPr>
          <w:lang w:val="hr-BA"/>
        </w:rPr>
        <w:t>U</w:t>
      </w:r>
      <w:r w:rsidR="006F092B" w:rsidRPr="00377393">
        <w:rPr>
          <w:lang w:val="hr-BA"/>
        </w:rPr>
        <w:t xml:space="preserve"> slučajevima gdje se iz tog kratkog </w:t>
      </w:r>
      <w:r w:rsidR="007D6B61" w:rsidRPr="00377393">
        <w:rPr>
          <w:lang w:val="hr-BA"/>
        </w:rPr>
        <w:t>opisa ustanovi da predložena inovacija ne ispunjava u</w:t>
      </w:r>
      <w:r w:rsidR="00A44084" w:rsidRPr="00377393">
        <w:rPr>
          <w:lang w:val="hr-BA"/>
        </w:rPr>
        <w:t xml:space="preserve">vjete </w:t>
      </w:r>
      <w:r w:rsidR="007D6B61" w:rsidRPr="00377393">
        <w:rPr>
          <w:lang w:val="hr-BA"/>
        </w:rPr>
        <w:t xml:space="preserve">takmičenja, </w:t>
      </w:r>
      <w:r w:rsidR="006F092B" w:rsidRPr="00377393">
        <w:rPr>
          <w:lang w:val="hr-BA"/>
        </w:rPr>
        <w:t xml:space="preserve">ovi eksperti će takmičarima predložiti </w:t>
      </w:r>
      <w:r w:rsidR="007D6B61" w:rsidRPr="00377393">
        <w:rPr>
          <w:lang w:val="hr-BA"/>
        </w:rPr>
        <w:t>d</w:t>
      </w:r>
      <w:r w:rsidR="001A6A3C" w:rsidRPr="00377393">
        <w:rPr>
          <w:lang w:val="hr-BA"/>
        </w:rPr>
        <w:t>a</w:t>
      </w:r>
      <w:r w:rsidR="007D6B61" w:rsidRPr="00377393">
        <w:rPr>
          <w:lang w:val="hr-BA"/>
        </w:rPr>
        <w:t xml:space="preserve"> prijav</w:t>
      </w:r>
      <w:r w:rsidR="001A6A3C" w:rsidRPr="00377393">
        <w:rPr>
          <w:lang w:val="hr-BA"/>
        </w:rPr>
        <w:t xml:space="preserve">e </w:t>
      </w:r>
      <w:r w:rsidR="007D6B61" w:rsidRPr="00377393">
        <w:rPr>
          <w:lang w:val="hr-BA"/>
        </w:rPr>
        <w:t xml:space="preserve">neku drugu, odgovarajuću inovaciju. </w:t>
      </w:r>
      <w:r w:rsidR="00377393" w:rsidRPr="00377393">
        <w:rPr>
          <w:lang w:val="hr-BA"/>
        </w:rPr>
        <w:t xml:space="preserve">Nakon </w:t>
      </w:r>
      <w:proofErr w:type="spellStart"/>
      <w:r w:rsidR="00377393" w:rsidRPr="00377393">
        <w:rPr>
          <w:lang w:val="hr-BA"/>
        </w:rPr>
        <w:t>usaglašavanja</w:t>
      </w:r>
      <w:proofErr w:type="spellEnd"/>
      <w:r w:rsidR="00377393" w:rsidRPr="00377393">
        <w:rPr>
          <w:lang w:val="hr-BA"/>
        </w:rPr>
        <w:t xml:space="preserve"> idejnog rješenja, </w:t>
      </w:r>
      <w:r w:rsidR="006F092B" w:rsidRPr="00377393">
        <w:rPr>
          <w:lang w:val="hr-BA"/>
        </w:rPr>
        <w:t xml:space="preserve">eksperti organizatora će svojim savjetima svakom takmičaru pomoći pripremiti što kvalitetniju finalnu prijavu. </w:t>
      </w:r>
    </w:p>
    <w:p w14:paraId="779FF846" w14:textId="3C316C5C" w:rsidR="0003647D" w:rsidRDefault="003154F5" w:rsidP="008E4076">
      <w:pPr>
        <w:spacing w:before="80" w:after="0" w:line="240" w:lineRule="auto"/>
        <w:jc w:val="both"/>
        <w:rPr>
          <w:lang w:val="hr-BA"/>
        </w:rPr>
      </w:pPr>
      <w:r>
        <w:rPr>
          <w:lang w:val="hr-BA"/>
        </w:rPr>
        <w:t xml:space="preserve">Sve pristigle prijave inovacija, koje ispunjavaju </w:t>
      </w:r>
      <w:proofErr w:type="spellStart"/>
      <w:r>
        <w:rPr>
          <w:lang w:val="hr-BA"/>
        </w:rPr>
        <w:t>uslove</w:t>
      </w:r>
      <w:proofErr w:type="spellEnd"/>
      <w:r>
        <w:rPr>
          <w:lang w:val="hr-BA"/>
        </w:rPr>
        <w:t xml:space="preserve"> takmičenja će biti ocijenjene i rangirane prema osvojenom broju bodova. Dvadeset (20) takmičara čije su prijave osvojile najveći broj bodova (po 10 iz Tuzlanskog kantona (BiH) i 10 iz Brodsko-posavske županije (HR)) će dobiti priliku za daljnje unapređenje svojih inovacija, kroz praktičan rad na sedmodnevnom kampu mladih inovatora</w:t>
      </w:r>
      <w:r w:rsidR="007D6B61">
        <w:rPr>
          <w:lang w:val="hr-BA"/>
        </w:rPr>
        <w:t xml:space="preserve">. </w:t>
      </w:r>
    </w:p>
    <w:p w14:paraId="1A5AD7BB" w14:textId="77777777" w:rsidR="007D6B61" w:rsidRDefault="003154F5" w:rsidP="008E4076">
      <w:pPr>
        <w:spacing w:before="80" w:after="0" w:line="240" w:lineRule="auto"/>
        <w:jc w:val="both"/>
        <w:rPr>
          <w:lang w:val="hr-BA"/>
        </w:rPr>
      </w:pPr>
      <w:r>
        <w:rPr>
          <w:lang w:val="hr-BA"/>
        </w:rPr>
        <w:t xml:space="preserve">Nagrada koju osvaja </w:t>
      </w:r>
      <w:r w:rsidR="007D6B61">
        <w:rPr>
          <w:lang w:val="hr-BA"/>
        </w:rPr>
        <w:t xml:space="preserve">svaki od </w:t>
      </w:r>
      <w:r>
        <w:rPr>
          <w:lang w:val="hr-BA"/>
        </w:rPr>
        <w:t>20 prvoplasiranih takmičara s</w:t>
      </w:r>
      <w:r w:rsidR="007D6B61">
        <w:rPr>
          <w:lang w:val="hr-BA"/>
        </w:rPr>
        <w:t xml:space="preserve">e sastoji u slijedećem: </w:t>
      </w:r>
    </w:p>
    <w:p w14:paraId="02A6807E" w14:textId="459C7220" w:rsidR="007D6B61" w:rsidRDefault="007D6B61" w:rsidP="008E4076">
      <w:pPr>
        <w:pStyle w:val="ListParagraph"/>
        <w:numPr>
          <w:ilvl w:val="0"/>
          <w:numId w:val="38"/>
        </w:numPr>
        <w:spacing w:before="80"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Certifikat za učešće na ovom takmičenju;</w:t>
      </w:r>
    </w:p>
    <w:p w14:paraId="11A5C515" w14:textId="7624F6C3" w:rsidR="007D6B61" w:rsidRDefault="007D6B61" w:rsidP="0031535D">
      <w:pPr>
        <w:pStyle w:val="ListParagraph"/>
        <w:numPr>
          <w:ilvl w:val="0"/>
          <w:numId w:val="38"/>
        </w:numPr>
        <w:spacing w:after="0" w:line="240" w:lineRule="auto"/>
        <w:ind w:left="357" w:hanging="357"/>
        <w:contextualSpacing w:val="0"/>
        <w:jc w:val="both"/>
        <w:rPr>
          <w:lang w:val="hr-BA"/>
        </w:rPr>
      </w:pPr>
      <w:r>
        <w:rPr>
          <w:lang w:val="hr-BA"/>
        </w:rPr>
        <w:t xml:space="preserve">Medalje i diplome za plasman u 20 najboljih takmičara, koje će biti dodijeljene na svečanosti povodom završetka takmičenja škola u uštedi energije, koje će se održati u maju 2018. godine na području Brodsko-posavske županije (HR); </w:t>
      </w:r>
    </w:p>
    <w:p w14:paraId="55CFDDB1" w14:textId="6649032F" w:rsidR="007D6B61" w:rsidRDefault="007D6B61" w:rsidP="0031535D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 xml:space="preserve">Nagradni boravak na </w:t>
      </w:r>
      <w:r w:rsidR="008C6283">
        <w:rPr>
          <w:lang w:val="hr-BA"/>
        </w:rPr>
        <w:t>7-d</w:t>
      </w:r>
      <w:r>
        <w:rPr>
          <w:lang w:val="hr-BA"/>
        </w:rPr>
        <w:t>nevnom kampu m</w:t>
      </w:r>
      <w:r w:rsidR="007543EE">
        <w:rPr>
          <w:lang w:val="hr-BA"/>
        </w:rPr>
        <w:t>l</w:t>
      </w:r>
      <w:r>
        <w:rPr>
          <w:lang w:val="hr-BA"/>
        </w:rPr>
        <w:t xml:space="preserve">adih inovatora, koji će </w:t>
      </w:r>
      <w:r w:rsidRPr="003B4A41">
        <w:rPr>
          <w:lang w:val="hr-BA"/>
        </w:rPr>
        <w:t>biti održan</w:t>
      </w:r>
      <w:r>
        <w:rPr>
          <w:lang w:val="hr-BA"/>
        </w:rPr>
        <w:t xml:space="preserve"> na području Brodsko-posavske županije, </w:t>
      </w:r>
      <w:proofErr w:type="spellStart"/>
      <w:r w:rsidR="00BB17B7">
        <w:rPr>
          <w:lang w:val="hr-BA"/>
        </w:rPr>
        <w:t>najvjerovatnije</w:t>
      </w:r>
      <w:proofErr w:type="spellEnd"/>
      <w:r w:rsidR="00BB17B7">
        <w:rPr>
          <w:lang w:val="hr-BA"/>
        </w:rPr>
        <w:t xml:space="preserve"> u </w:t>
      </w:r>
      <w:r w:rsidR="00BB17B7" w:rsidRPr="003B4A41">
        <w:rPr>
          <w:lang w:val="hr-BA"/>
        </w:rPr>
        <w:t xml:space="preserve">drugoj polovini juna 2018. godine, nakon </w:t>
      </w:r>
      <w:r w:rsidR="00BB17B7">
        <w:rPr>
          <w:lang w:val="hr-BA"/>
        </w:rPr>
        <w:t xml:space="preserve">kraja </w:t>
      </w:r>
      <w:r w:rsidR="00BB17B7" w:rsidRPr="003B4A41">
        <w:rPr>
          <w:lang w:val="hr-BA"/>
        </w:rPr>
        <w:t>školske godine i zaključivanja ocjena</w:t>
      </w:r>
      <w:r w:rsidR="00BB17B7">
        <w:rPr>
          <w:lang w:val="hr-BA"/>
        </w:rPr>
        <w:t xml:space="preserve">, </w:t>
      </w:r>
      <w:r>
        <w:rPr>
          <w:lang w:val="hr-BA"/>
        </w:rPr>
        <w:t>što uključuje:</w:t>
      </w:r>
    </w:p>
    <w:p w14:paraId="047DADA0" w14:textId="57DD556C" w:rsidR="003154F5" w:rsidRDefault="00511FE9" w:rsidP="0031535D">
      <w:pPr>
        <w:pStyle w:val="ListParagraph"/>
        <w:numPr>
          <w:ilvl w:val="1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proofErr w:type="spellStart"/>
      <w:r>
        <w:rPr>
          <w:lang w:val="hr-BA"/>
        </w:rPr>
        <w:t>Obezbi</w:t>
      </w:r>
      <w:r w:rsidR="007D6B61">
        <w:rPr>
          <w:lang w:val="hr-BA"/>
        </w:rPr>
        <w:t>jeđen</w:t>
      </w:r>
      <w:proofErr w:type="spellEnd"/>
      <w:r w:rsidR="007D6B61">
        <w:rPr>
          <w:lang w:val="hr-BA"/>
        </w:rPr>
        <w:t xml:space="preserve"> smještaj, ishrana i osvježenje za vrijeme boravka u kampu;</w:t>
      </w:r>
    </w:p>
    <w:p w14:paraId="057B385B" w14:textId="2D9B6B22" w:rsidR="007543EE" w:rsidRDefault="007543EE" w:rsidP="0031535D">
      <w:pPr>
        <w:pStyle w:val="ListParagraph"/>
        <w:numPr>
          <w:ilvl w:val="1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Promotivne majice, kape, bilježnice i olovke</w:t>
      </w:r>
      <w:r w:rsidR="00A17778">
        <w:rPr>
          <w:lang w:val="hr-BA"/>
        </w:rPr>
        <w:t xml:space="preserve"> i solarni ruksak za svakog učesnika;</w:t>
      </w:r>
    </w:p>
    <w:p w14:paraId="1911AC90" w14:textId="1136AD6E" w:rsidR="007D6B61" w:rsidRDefault="007D6B61" w:rsidP="0031535D">
      <w:pPr>
        <w:pStyle w:val="ListParagraph"/>
        <w:numPr>
          <w:ilvl w:val="1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proofErr w:type="spellStart"/>
      <w:r>
        <w:rPr>
          <w:lang w:val="hr-BA"/>
        </w:rPr>
        <w:t>Obezbijeđen</w:t>
      </w:r>
      <w:proofErr w:type="spellEnd"/>
      <w:r>
        <w:rPr>
          <w:lang w:val="hr-BA"/>
        </w:rPr>
        <w:t xml:space="preserve"> prijevoz za odlazak na kamp, i povratak kući;</w:t>
      </w:r>
    </w:p>
    <w:p w14:paraId="79A81698" w14:textId="3D9B3A12" w:rsidR="007D6B61" w:rsidRDefault="007D6B61" w:rsidP="0031535D">
      <w:pPr>
        <w:pStyle w:val="ListParagraph"/>
        <w:numPr>
          <w:ilvl w:val="1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proofErr w:type="spellStart"/>
      <w:r>
        <w:rPr>
          <w:lang w:val="hr-BA"/>
        </w:rPr>
        <w:t>Obezbijeđen</w:t>
      </w:r>
      <w:proofErr w:type="spellEnd"/>
      <w:r>
        <w:rPr>
          <w:lang w:val="hr-BA"/>
        </w:rPr>
        <w:t xml:space="preserve"> </w:t>
      </w:r>
      <w:r w:rsidR="007543EE">
        <w:rPr>
          <w:lang w:val="hr-BA"/>
        </w:rPr>
        <w:t>materijal i alati potrebni za unapređenje prijavljene inovacije;</w:t>
      </w:r>
    </w:p>
    <w:p w14:paraId="070F9F0E" w14:textId="172627FC" w:rsidR="007543EE" w:rsidRDefault="007543EE" w:rsidP="0031535D">
      <w:pPr>
        <w:pStyle w:val="ListParagraph"/>
        <w:numPr>
          <w:ilvl w:val="1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proofErr w:type="spellStart"/>
      <w:r>
        <w:rPr>
          <w:lang w:val="hr-BA"/>
        </w:rPr>
        <w:t>Obezbijeđena</w:t>
      </w:r>
      <w:proofErr w:type="spellEnd"/>
      <w:r>
        <w:rPr>
          <w:lang w:val="hr-BA"/>
        </w:rPr>
        <w:t xml:space="preserve"> stručna pomoć (eksperti potrebnih profila), potrebni učesnicima kampa prilikom rada na unapređenju inovacija;</w:t>
      </w:r>
    </w:p>
    <w:p w14:paraId="2DD8A03A" w14:textId="1C011AD3" w:rsidR="007543EE" w:rsidRDefault="007543EE" w:rsidP="0031535D">
      <w:pPr>
        <w:pStyle w:val="ListParagraph"/>
        <w:numPr>
          <w:ilvl w:val="1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proofErr w:type="spellStart"/>
      <w:r>
        <w:rPr>
          <w:lang w:val="hr-BA"/>
        </w:rPr>
        <w:t>Sticanje</w:t>
      </w:r>
      <w:proofErr w:type="spellEnd"/>
      <w:r>
        <w:rPr>
          <w:lang w:val="hr-BA"/>
        </w:rPr>
        <w:t xml:space="preserve"> novih znanja iz oblasti obnovljivih izvora energije i energetske efikasnosti, </w:t>
      </w:r>
      <w:r w:rsidR="005B3527">
        <w:rPr>
          <w:lang w:val="hr-BA"/>
        </w:rPr>
        <w:t xml:space="preserve">na </w:t>
      </w:r>
      <w:r>
        <w:rPr>
          <w:lang w:val="hr-BA"/>
        </w:rPr>
        <w:t>zanimljivim radionicama koje će biti održane u okviru kampa;</w:t>
      </w:r>
    </w:p>
    <w:p w14:paraId="4528B0C0" w14:textId="77777777" w:rsidR="0031535D" w:rsidRDefault="007543EE" w:rsidP="0031535D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</w:pPr>
      <w:r>
        <w:rPr>
          <w:lang w:val="hr-BA"/>
        </w:rPr>
        <w:t xml:space="preserve">Mogućnost izlaganja svojih inovacija na festivalima mladih inovatora, koji će biti održani u </w:t>
      </w:r>
      <w:r w:rsidRPr="0026246D">
        <w:t>mart</w:t>
      </w:r>
      <w:r>
        <w:t>u</w:t>
      </w:r>
      <w:r w:rsidRPr="0026246D">
        <w:t xml:space="preserve"> 2019.</w:t>
      </w:r>
      <w:r>
        <w:t xml:space="preserve"> </w:t>
      </w:r>
      <w:r w:rsidRPr="0026246D">
        <w:t xml:space="preserve">godine </w:t>
      </w:r>
      <w:r>
        <w:t xml:space="preserve">u </w:t>
      </w:r>
      <w:proofErr w:type="spellStart"/>
      <w:r>
        <w:t>Brodsko-posavskoj</w:t>
      </w:r>
      <w:proofErr w:type="spellEnd"/>
      <w:r>
        <w:t xml:space="preserve"> županiji </w:t>
      </w:r>
      <w:r w:rsidRPr="0026246D">
        <w:t xml:space="preserve">(HR) i </w:t>
      </w:r>
      <w:r>
        <w:t xml:space="preserve">u </w:t>
      </w:r>
      <w:r w:rsidRPr="0026246D">
        <w:t>april</w:t>
      </w:r>
      <w:r>
        <w:t>u</w:t>
      </w:r>
      <w:r w:rsidRPr="0026246D">
        <w:t xml:space="preserve"> 2019. godine </w:t>
      </w:r>
      <w:r>
        <w:t>u Tuzlanskom kantonu</w:t>
      </w:r>
      <w:r w:rsidRPr="0026246D">
        <w:t>(BIH)</w:t>
      </w:r>
      <w:r>
        <w:t xml:space="preserve">; </w:t>
      </w:r>
      <w:r w:rsidRPr="0026246D">
        <w:t xml:space="preserve">  </w:t>
      </w:r>
    </w:p>
    <w:p w14:paraId="45118DA4" w14:textId="6A99EFA2" w:rsidR="0031535D" w:rsidRDefault="0031535D" w:rsidP="0031535D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Publikacija u kojoj će biti pojedinačno predstavljen svaki učesnik kampa i njegova unaprijeđena inovacija, kao i njihov zajednički rad na kampu;</w:t>
      </w:r>
    </w:p>
    <w:p w14:paraId="6414CD51" w14:textId="4F8A6D0F" w:rsidR="007543EE" w:rsidRDefault="00A17778" w:rsidP="0031535D">
      <w:pPr>
        <w:pStyle w:val="ListParagraph"/>
        <w:numPr>
          <w:ilvl w:val="0"/>
          <w:numId w:val="38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 xml:space="preserve">Promocija takmičara i njihovih inovacija, </w:t>
      </w:r>
      <w:r w:rsidR="008E4076">
        <w:rPr>
          <w:lang w:val="hr-BA"/>
        </w:rPr>
        <w:t xml:space="preserve">kroz njihovo učešće na ostalim projektnim skupovima, </w:t>
      </w:r>
      <w:r>
        <w:rPr>
          <w:lang w:val="hr-BA"/>
        </w:rPr>
        <w:t xml:space="preserve">aktivno medijsko praćenje svih navedenih događaja, </w:t>
      </w:r>
      <w:r w:rsidR="0031535D">
        <w:rPr>
          <w:lang w:val="hr-BA"/>
        </w:rPr>
        <w:t xml:space="preserve">distribuciju publikacije javnosti i zainteresiranim stranama, </w:t>
      </w:r>
      <w:r>
        <w:rPr>
          <w:lang w:val="hr-BA"/>
        </w:rPr>
        <w:t xml:space="preserve">i kroz </w:t>
      </w:r>
      <w:r w:rsidR="0031535D">
        <w:rPr>
          <w:lang w:val="hr-BA"/>
        </w:rPr>
        <w:t xml:space="preserve">podršku uspostavljanja kontakata sa </w:t>
      </w:r>
      <w:r>
        <w:rPr>
          <w:lang w:val="hr-BA"/>
        </w:rPr>
        <w:t>relevantnim institucijama, kompanijama i udruženjima.</w:t>
      </w:r>
    </w:p>
    <w:p w14:paraId="4E82920A" w14:textId="53F27C71" w:rsidR="00BA6533" w:rsidRDefault="00BA6533" w:rsidP="00AE43E9">
      <w:pPr>
        <w:pStyle w:val="Heading1"/>
        <w:numPr>
          <w:ilvl w:val="0"/>
          <w:numId w:val="21"/>
        </w:numPr>
        <w:spacing w:before="360" w:line="240" w:lineRule="auto"/>
        <w:ind w:left="714" w:hanging="357"/>
        <w:rPr>
          <w:b/>
        </w:rPr>
      </w:pPr>
      <w:bookmarkStart w:id="1" w:name="_Toc492988087"/>
      <w:r w:rsidRPr="00BA6533">
        <w:rPr>
          <w:b/>
        </w:rPr>
        <w:lastRenderedPageBreak/>
        <w:t>Kriteriji za učešće u takmičenj</w:t>
      </w:r>
      <w:bookmarkEnd w:id="1"/>
      <w:r w:rsidR="00612C5A">
        <w:rPr>
          <w:b/>
        </w:rPr>
        <w:t>u</w:t>
      </w:r>
    </w:p>
    <w:p w14:paraId="607BD527" w14:textId="23EF6464" w:rsidR="00A64290" w:rsidRDefault="00BA6533" w:rsidP="00AE43E9">
      <w:pPr>
        <w:spacing w:before="120" w:after="0" w:line="240" w:lineRule="auto"/>
        <w:jc w:val="both"/>
      </w:pPr>
      <w:r w:rsidRPr="00BA6533">
        <w:t>Na takmičenje  se mogu prijaviti svi učenici osnovnih i srednjih škola sa područja Tuzlanskog kantona (Bosna i Hercegovina</w:t>
      </w:r>
      <w:r w:rsidR="009241AB">
        <w:t xml:space="preserve"> - BiH</w:t>
      </w:r>
      <w:r w:rsidRPr="00BA6533">
        <w:t xml:space="preserve">) i </w:t>
      </w:r>
      <w:proofErr w:type="spellStart"/>
      <w:r w:rsidRPr="00BA6533">
        <w:t>Brodsko-posavske</w:t>
      </w:r>
      <w:proofErr w:type="spellEnd"/>
      <w:r w:rsidRPr="00BA6533">
        <w:t xml:space="preserve"> županije (Hrvatska</w:t>
      </w:r>
      <w:r w:rsidR="009241AB">
        <w:t xml:space="preserve"> - </w:t>
      </w:r>
      <w:proofErr w:type="spellStart"/>
      <w:r w:rsidR="009241AB">
        <w:t>Hr</w:t>
      </w:r>
      <w:proofErr w:type="spellEnd"/>
      <w:r w:rsidRPr="00BA6533">
        <w:t xml:space="preserve">). </w:t>
      </w:r>
    </w:p>
    <w:p w14:paraId="5123755C" w14:textId="426763CA" w:rsidR="00A64290" w:rsidRDefault="00777A6F" w:rsidP="00AE43E9">
      <w:pPr>
        <w:spacing w:before="120" w:after="0" w:line="240" w:lineRule="auto"/>
        <w:jc w:val="both"/>
      </w:pPr>
      <w:r>
        <w:t xml:space="preserve">Takmičari se mogu prijaviti individualno (kao pojedinci), ili kao ekipa koja u sastavu ima dva ili više učenika koji zajednički razvijaju prijavljenu inovaciju. </w:t>
      </w:r>
    </w:p>
    <w:p w14:paraId="3C9DDCDA" w14:textId="2AC00F8B" w:rsidR="00A64290" w:rsidRDefault="00A64290" w:rsidP="00AE43E9">
      <w:pPr>
        <w:spacing w:before="120" w:after="0" w:line="240" w:lineRule="auto"/>
        <w:jc w:val="both"/>
      </w:pPr>
      <w:r>
        <w:t xml:space="preserve">Jedan </w:t>
      </w:r>
      <w:proofErr w:type="spellStart"/>
      <w:r>
        <w:t>učenik-inovator</w:t>
      </w:r>
      <w:proofErr w:type="spellEnd"/>
      <w:r w:rsidR="00941E25">
        <w:t xml:space="preserve"> ili ekipa inovatora </w:t>
      </w:r>
      <w:r>
        <w:t xml:space="preserve">može prijaviti jednu ili više svojih inovacija. Ukoliko </w:t>
      </w:r>
      <w:r w:rsidR="00941E25">
        <w:t xml:space="preserve">se </w:t>
      </w:r>
      <w:r>
        <w:t xml:space="preserve">prijavljuje više od jedne inovacije, svaka </w:t>
      </w:r>
      <w:r w:rsidR="00595222">
        <w:t xml:space="preserve">od njih </w:t>
      </w:r>
      <w:r>
        <w:t xml:space="preserve">mora biti prijavljena na posebno </w:t>
      </w:r>
      <w:proofErr w:type="spellStart"/>
      <w:r>
        <w:t>popunjenom</w:t>
      </w:r>
      <w:proofErr w:type="spellEnd"/>
      <w:r>
        <w:t xml:space="preserve"> obrascu za prijavu. </w:t>
      </w:r>
    </w:p>
    <w:p w14:paraId="0E3615DA" w14:textId="77777777" w:rsidR="00941E25" w:rsidRDefault="00941E25" w:rsidP="00941E25">
      <w:pPr>
        <w:spacing w:before="120" w:after="0" w:line="240" w:lineRule="auto"/>
        <w:jc w:val="both"/>
      </w:pPr>
      <w:r>
        <w:t>Prijavljena inovacija mora biti u okviru korištenja obnovljivih izvora energije i povećanja energetske efikasnosti.</w:t>
      </w:r>
    </w:p>
    <w:p w14:paraId="25212096" w14:textId="48479743" w:rsidR="00941E25" w:rsidRDefault="00941E25" w:rsidP="00AE43E9">
      <w:pPr>
        <w:spacing w:before="120" w:after="0" w:line="240" w:lineRule="auto"/>
        <w:jc w:val="both"/>
      </w:pPr>
      <w:r>
        <w:t xml:space="preserve">Prijavljena inovacija može spadati u jednu od slijedećih oblasti: </w:t>
      </w:r>
      <w:proofErr w:type="spellStart"/>
      <w:r>
        <w:t>robotika</w:t>
      </w:r>
      <w:proofErr w:type="spellEnd"/>
      <w:r>
        <w:t>, mehanika, informacione tehnologije, građevinarstvo, itd. istovremeno, inovacija može biti u obliku proizvoda, procesa, usluge ili materijala.</w:t>
      </w:r>
    </w:p>
    <w:p w14:paraId="1A5D8B5D" w14:textId="54AF5EDA" w:rsidR="00F13A4D" w:rsidRPr="00F13A4D" w:rsidRDefault="00F13A4D" w:rsidP="00F13A4D">
      <w:pPr>
        <w:spacing w:before="40" w:after="40"/>
        <w:ind w:left="1440" w:hanging="1440"/>
        <w:jc w:val="both"/>
        <w:rPr>
          <w:i/>
          <w:lang w:val="hr-HR"/>
        </w:rPr>
      </w:pPr>
      <w:r w:rsidRPr="00F13A4D">
        <w:rPr>
          <w:i/>
          <w:lang w:val="hr-HR"/>
        </w:rPr>
        <w:t xml:space="preserve">Napomena: </w:t>
      </w:r>
      <w:r>
        <w:rPr>
          <w:i/>
          <w:lang w:val="hr-HR"/>
        </w:rPr>
        <w:tab/>
      </w:r>
      <w:r w:rsidRPr="00F13A4D">
        <w:rPr>
          <w:i/>
          <w:lang w:val="hr-HR"/>
        </w:rPr>
        <w:t>U svrhu mogućnosti nesmetanog transporta tehničkih inovacija na lokacije predviđenih manifestacija, gabariti inovacije (ili njenih sastavnih dijelova, u slučaju mogućnosti njenog rastavljanja u svrhu transporta) bi trebali omogućiti transport inovacija u prtljažnicima autobusa za međunarodni prijevoz putnika.</w:t>
      </w:r>
    </w:p>
    <w:p w14:paraId="022960EE" w14:textId="30ED9C01" w:rsidR="00BA6533" w:rsidRPr="00612C5A" w:rsidRDefault="00DF5676" w:rsidP="00612C5A">
      <w:pPr>
        <w:spacing w:before="240" w:after="0" w:line="240" w:lineRule="auto"/>
        <w:jc w:val="both"/>
        <w:rPr>
          <w:b/>
        </w:rPr>
      </w:pPr>
      <w:r w:rsidRPr="00612C5A">
        <w:rPr>
          <w:b/>
        </w:rPr>
        <w:t xml:space="preserve">Opšti (administrativni) </w:t>
      </w:r>
      <w:r w:rsidR="009241AB" w:rsidRPr="00612C5A">
        <w:rPr>
          <w:b/>
        </w:rPr>
        <w:t>kriteriji</w:t>
      </w:r>
      <w:r w:rsidR="00612C5A" w:rsidRPr="00612C5A">
        <w:rPr>
          <w:b/>
        </w:rPr>
        <w:t xml:space="preserve"> za učešće</w:t>
      </w:r>
      <w:r w:rsidR="00612C5A">
        <w:rPr>
          <w:b/>
        </w:rPr>
        <w:t xml:space="preserve"> u takmičenju</w:t>
      </w:r>
      <w:r w:rsidR="009241AB" w:rsidRPr="00612C5A">
        <w:rPr>
          <w:b/>
        </w:rPr>
        <w:t>:</w:t>
      </w:r>
    </w:p>
    <w:p w14:paraId="3D1AEE58" w14:textId="300B0E5E" w:rsidR="009241AB" w:rsidRDefault="009241AB" w:rsidP="00AE43E9">
      <w:pPr>
        <w:pStyle w:val="ListParagraph"/>
        <w:numPr>
          <w:ilvl w:val="0"/>
          <w:numId w:val="29"/>
        </w:numPr>
        <w:spacing w:before="120" w:after="0" w:line="240" w:lineRule="auto"/>
        <w:ind w:left="714" w:hanging="357"/>
        <w:contextualSpacing w:val="0"/>
        <w:jc w:val="both"/>
      </w:pPr>
      <w:r>
        <w:t>Prijavljeni takmičar mora biti učenik osnovne ili srednje ško</w:t>
      </w:r>
      <w:r w:rsidR="00777A6F">
        <w:t>le, u školskoj godini 2017</w:t>
      </w:r>
      <w:r w:rsidR="00377393">
        <w:t>.</w:t>
      </w:r>
      <w:r w:rsidR="00777A6F">
        <w:t>/2018. U slučaju da se na takmičenje prijavljuje ekipa, svaki član ekipe mora pojedinačno ispunjavati ovaj kriterij;</w:t>
      </w:r>
    </w:p>
    <w:p w14:paraId="3877159F" w14:textId="07A85A3E" w:rsidR="00777A6F" w:rsidRDefault="009241AB" w:rsidP="00777A6F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jc w:val="both"/>
      </w:pPr>
      <w:r>
        <w:t xml:space="preserve">Škola koju takmičar pohađa </w:t>
      </w:r>
      <w:r w:rsidR="00BA6533">
        <w:t xml:space="preserve">mora biti </w:t>
      </w:r>
      <w:r w:rsidR="00BA6533" w:rsidRPr="001548DE">
        <w:t xml:space="preserve">sa teritorije Tuzlanskog kantona (BIH) ili </w:t>
      </w:r>
      <w:proofErr w:type="spellStart"/>
      <w:r w:rsidR="00BA6533" w:rsidRPr="001548DE">
        <w:t>Brodsko</w:t>
      </w:r>
      <w:r w:rsidR="006051D0">
        <w:t>-</w:t>
      </w:r>
      <w:r w:rsidR="00BA6533" w:rsidRPr="001548DE">
        <w:t>posavske</w:t>
      </w:r>
      <w:proofErr w:type="spellEnd"/>
      <w:r w:rsidR="00BA6533" w:rsidRPr="001548DE">
        <w:t xml:space="preserve"> županije</w:t>
      </w:r>
      <w:r w:rsidR="00BA6533">
        <w:t xml:space="preserve"> (</w:t>
      </w:r>
      <w:proofErr w:type="spellStart"/>
      <w:r w:rsidR="00BA6533">
        <w:t>H</w:t>
      </w:r>
      <w:r>
        <w:t>r</w:t>
      </w:r>
      <w:proofErr w:type="spellEnd"/>
      <w:r w:rsidR="00BA6533">
        <w:t>)</w:t>
      </w:r>
      <w:r w:rsidR="00777A6F">
        <w:t>. U slučaju da se na takmičenje prijavljuje ekipa, svaki član ekipe mora pojedinačno ispunjavati ovaj kriterij;</w:t>
      </w:r>
    </w:p>
    <w:p w14:paraId="2F195E49" w14:textId="77777777" w:rsidR="009241AB" w:rsidRDefault="009241AB" w:rsidP="00AE43E9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jc w:val="both"/>
      </w:pPr>
      <w:bookmarkStart w:id="2" w:name="_Hlk495413173"/>
      <w:r>
        <w:t>Prijavljena inovacija mora biti u okviru zadate teme – korištenja obnovljivih izvora energije i povećanja energetske efikasnosti;</w:t>
      </w:r>
    </w:p>
    <w:p w14:paraId="688A03C8" w14:textId="77777777" w:rsidR="00AF5DF6" w:rsidRPr="00AF5DF6" w:rsidRDefault="009241AB" w:rsidP="00AF5DF6">
      <w:pPr>
        <w:pStyle w:val="ListParagraph"/>
        <w:numPr>
          <w:ilvl w:val="0"/>
          <w:numId w:val="29"/>
        </w:numPr>
        <w:rPr>
          <w:i/>
        </w:rPr>
      </w:pPr>
      <w:bookmarkStart w:id="3" w:name="_Hlk494951805"/>
      <w:bookmarkEnd w:id="2"/>
      <w:r>
        <w:t xml:space="preserve">Takmičar </w:t>
      </w:r>
      <w:r w:rsidR="00777A6F">
        <w:t xml:space="preserve">(odnosno ekipa) </w:t>
      </w:r>
      <w:r w:rsidR="00612C5A">
        <w:t>se mora prijaviti dostavljanjem</w:t>
      </w:r>
      <w:r w:rsidR="00AF5DF6">
        <w:t xml:space="preserve"> </w:t>
      </w:r>
      <w:proofErr w:type="spellStart"/>
      <w:r w:rsidR="00377393">
        <w:t>p</w:t>
      </w:r>
      <w:r>
        <w:t>opunjen</w:t>
      </w:r>
      <w:r w:rsidR="00612C5A">
        <w:t>og</w:t>
      </w:r>
      <w:proofErr w:type="spellEnd"/>
      <w:r>
        <w:t xml:space="preserve"> „</w:t>
      </w:r>
      <w:r w:rsidR="005D23FE" w:rsidRPr="00AF5DF6">
        <w:rPr>
          <w:i/>
        </w:rPr>
        <w:t>Obrasca za kratak opis inovacije</w:t>
      </w:r>
      <w:r w:rsidR="005D23FE">
        <w:t xml:space="preserve">“ </w:t>
      </w:r>
      <w:r w:rsidR="00612C5A" w:rsidRPr="00612C5A">
        <w:t>koji</w:t>
      </w:r>
      <w:r w:rsidR="00DF5676" w:rsidRPr="00612C5A">
        <w:t xml:space="preserve"> se može</w:t>
      </w:r>
      <w:r w:rsidR="00DF5676">
        <w:t xml:space="preserve"> naći na slijedećim web stranicama: </w:t>
      </w:r>
      <w:hyperlink r:id="rId8" w:history="1">
        <w:r w:rsidR="00DF5676">
          <w:rPr>
            <w:rStyle w:val="Hyperlink"/>
          </w:rPr>
          <w:t>www.crp.org.ba</w:t>
        </w:r>
      </w:hyperlink>
      <w:r w:rsidR="00DF5676">
        <w:t xml:space="preserve">, </w:t>
      </w:r>
      <w:hyperlink r:id="rId9" w:history="1">
        <w:r w:rsidR="00DF5676">
          <w:rPr>
            <w:rStyle w:val="Hyperlink"/>
          </w:rPr>
          <w:t>www.zelena-akcija.hr</w:t>
        </w:r>
      </w:hyperlink>
      <w:r w:rsidR="00DF5676">
        <w:t xml:space="preserve">, </w:t>
      </w:r>
      <w:hyperlink r:id="rId10" w:history="1">
        <w:r w:rsidR="00DF5676">
          <w:rPr>
            <w:rStyle w:val="Hyperlink"/>
          </w:rPr>
          <w:t>www.bpz.hr</w:t>
        </w:r>
      </w:hyperlink>
      <w:r w:rsidR="00DF5676">
        <w:t xml:space="preserve">, </w:t>
      </w:r>
      <w:hyperlink r:id="rId11" w:history="1">
        <w:r w:rsidR="00DF5676">
          <w:rPr>
            <w:rStyle w:val="Hyperlink"/>
          </w:rPr>
          <w:t>www.vladatk.kim.ba</w:t>
        </w:r>
      </w:hyperlink>
      <w:r w:rsidR="00DF5676">
        <w:t xml:space="preserve">  i </w:t>
      </w:r>
      <w:hyperlink r:id="rId12" w:history="1">
        <w:r w:rsidR="00DF5676">
          <w:rPr>
            <w:rStyle w:val="Hyperlink"/>
          </w:rPr>
          <w:t>www.bed.hr</w:t>
        </w:r>
      </w:hyperlink>
      <w:r w:rsidR="00AF5DF6">
        <w:rPr>
          <w:rStyle w:val="Hyperlink"/>
        </w:rPr>
        <w:t>;</w:t>
      </w:r>
      <w:r w:rsidR="005D23FE" w:rsidRPr="00AF5DF6">
        <w:rPr>
          <w:i/>
        </w:rPr>
        <w:t xml:space="preserve"> </w:t>
      </w:r>
      <w:r w:rsidR="00AF5DF6" w:rsidRPr="00AF5DF6">
        <w:t xml:space="preserve">Prijave koje nisu dostavljene korištenjem ovih obrazaca se neće uzeti u obzir.   </w:t>
      </w:r>
    </w:p>
    <w:bookmarkEnd w:id="3"/>
    <w:p w14:paraId="569F7DF8" w14:textId="23FA49BC" w:rsidR="00612C5A" w:rsidRPr="00612C5A" w:rsidRDefault="00612C5A" w:rsidP="00AE43E9">
      <w:pPr>
        <w:pStyle w:val="ListParagraph"/>
        <w:numPr>
          <w:ilvl w:val="0"/>
          <w:numId w:val="29"/>
        </w:numPr>
        <w:spacing w:before="120" w:after="0" w:line="240" w:lineRule="auto"/>
        <w:contextualSpacing w:val="0"/>
        <w:jc w:val="both"/>
      </w:pPr>
      <w:r w:rsidRPr="00612C5A">
        <w:rPr>
          <w:rStyle w:val="Hyperlink"/>
          <w:color w:val="000000" w:themeColor="text1"/>
          <w:u w:val="none"/>
        </w:rPr>
        <w:t xml:space="preserve">Sve prijave moraju biti dostavljene na naznačenu adresu najkasnije do roka </w:t>
      </w:r>
      <w:r w:rsidR="00777A6F">
        <w:rPr>
          <w:rStyle w:val="Hyperlink"/>
          <w:color w:val="000000" w:themeColor="text1"/>
          <w:u w:val="none"/>
        </w:rPr>
        <w:t>navedenog u narednom Poglavlju 3</w:t>
      </w:r>
      <w:r w:rsidRPr="00612C5A">
        <w:rPr>
          <w:rStyle w:val="Hyperlink"/>
          <w:color w:val="000000" w:themeColor="text1"/>
          <w:u w:val="none"/>
        </w:rPr>
        <w:t>.</w:t>
      </w:r>
    </w:p>
    <w:p w14:paraId="6F614D99" w14:textId="592E0260" w:rsidR="00516901" w:rsidRDefault="00516901" w:rsidP="00AE43E9">
      <w:pPr>
        <w:spacing w:before="120" w:after="0" w:line="240" w:lineRule="auto"/>
        <w:jc w:val="both"/>
      </w:pPr>
      <w:r>
        <w:t>U slučaju neispunjenja jednog ili više gore navedenih kriterija, takve prijave će biti odbijene i komisija za ocjenjivanje ih neće dalje razmatrati</w:t>
      </w:r>
      <w:r w:rsidR="001C3F17">
        <w:t xml:space="preserve"> i ocjenjivati</w:t>
      </w:r>
      <w:r>
        <w:t xml:space="preserve">.  </w:t>
      </w:r>
    </w:p>
    <w:p w14:paraId="6D98329A" w14:textId="76F55D7F" w:rsidR="00612C5A" w:rsidRPr="00383C63" w:rsidRDefault="00176236" w:rsidP="00DC2804">
      <w:pPr>
        <w:pStyle w:val="Heading1"/>
        <w:numPr>
          <w:ilvl w:val="0"/>
          <w:numId w:val="21"/>
        </w:numPr>
        <w:spacing w:before="360" w:line="240" w:lineRule="auto"/>
        <w:ind w:left="714" w:hanging="357"/>
        <w:rPr>
          <w:b/>
        </w:rPr>
      </w:pPr>
      <w:r>
        <w:rPr>
          <w:b/>
        </w:rPr>
        <w:t>Način i krajnji rok za d</w:t>
      </w:r>
      <w:r w:rsidR="00A25CFE">
        <w:rPr>
          <w:b/>
        </w:rPr>
        <w:t>ostavljanje pri</w:t>
      </w:r>
      <w:r w:rsidR="00383C63" w:rsidRPr="00383C63">
        <w:rPr>
          <w:b/>
        </w:rPr>
        <w:t>java</w:t>
      </w:r>
    </w:p>
    <w:p w14:paraId="66252FEA" w14:textId="49866E8C" w:rsidR="006051D0" w:rsidRDefault="00A25CFE" w:rsidP="00A25CFE">
      <w:pPr>
        <w:spacing w:before="120" w:after="0"/>
        <w:jc w:val="both"/>
      </w:pPr>
      <w:r w:rsidRPr="00F267B8">
        <w:t>Za učešće na takmičenju</w:t>
      </w:r>
      <w:r w:rsidR="00BB3932">
        <w:t>, kandidati moraju</w:t>
      </w:r>
      <w:r w:rsidR="006051D0">
        <w:t xml:space="preserve">: </w:t>
      </w:r>
    </w:p>
    <w:p w14:paraId="26103993" w14:textId="357A5F44" w:rsidR="006051D0" w:rsidRPr="00363565" w:rsidRDefault="001A6A3C" w:rsidP="00363565">
      <w:pPr>
        <w:pStyle w:val="ListParagraph"/>
        <w:numPr>
          <w:ilvl w:val="0"/>
          <w:numId w:val="39"/>
        </w:numPr>
        <w:spacing w:before="120" w:after="0" w:line="240" w:lineRule="auto"/>
        <w:jc w:val="both"/>
        <w:rPr>
          <w:rStyle w:val="Hyperlink"/>
          <w:color w:val="auto"/>
          <w:u w:val="none"/>
          <w:lang w:val="hr-BA"/>
        </w:rPr>
      </w:pPr>
      <w:r w:rsidRPr="001A6A3C">
        <w:rPr>
          <w:b/>
          <w:lang w:val="hr-BA"/>
        </w:rPr>
        <w:t>D</w:t>
      </w:r>
      <w:r w:rsidR="006051D0" w:rsidRPr="001A6A3C">
        <w:rPr>
          <w:b/>
          <w:lang w:val="hr-BA"/>
        </w:rPr>
        <w:t xml:space="preserve">o </w:t>
      </w:r>
      <w:r w:rsidR="00363565">
        <w:rPr>
          <w:b/>
          <w:lang w:val="hr-BA"/>
        </w:rPr>
        <w:t>srijede, 31</w:t>
      </w:r>
      <w:r w:rsidR="006051D0" w:rsidRPr="00B47A38">
        <w:rPr>
          <w:b/>
          <w:lang w:val="hr-BA"/>
        </w:rPr>
        <w:t xml:space="preserve">. </w:t>
      </w:r>
      <w:r w:rsidR="00363565">
        <w:rPr>
          <w:b/>
          <w:lang w:val="hr-BA"/>
        </w:rPr>
        <w:t>januara 2018</w:t>
      </w:r>
      <w:r w:rsidR="006051D0" w:rsidRPr="00363565">
        <w:rPr>
          <w:b/>
          <w:lang w:val="hr-BA"/>
        </w:rPr>
        <w:t>. godine do 16:00 sati</w:t>
      </w:r>
      <w:r w:rsidR="006051D0" w:rsidRPr="00363565">
        <w:rPr>
          <w:lang w:val="hr-BA"/>
        </w:rPr>
        <w:t>, dostaviti popunjen „</w:t>
      </w:r>
      <w:r w:rsidR="006051D0" w:rsidRPr="00363565">
        <w:rPr>
          <w:b/>
          <w:lang w:val="hr-BA"/>
        </w:rPr>
        <w:t xml:space="preserve">Obrazac za </w:t>
      </w:r>
      <w:r w:rsidR="00AA278A" w:rsidRPr="00363565">
        <w:rPr>
          <w:b/>
          <w:lang w:val="hr-BA"/>
        </w:rPr>
        <w:t xml:space="preserve">kratak </w:t>
      </w:r>
      <w:r w:rsidR="006051D0" w:rsidRPr="00363565">
        <w:rPr>
          <w:b/>
          <w:lang w:val="hr-BA"/>
        </w:rPr>
        <w:t>opis inovacije</w:t>
      </w:r>
      <w:r w:rsidR="006051D0" w:rsidRPr="00363565">
        <w:rPr>
          <w:lang w:val="hr-BA"/>
        </w:rPr>
        <w:t xml:space="preserve">“, </w:t>
      </w:r>
      <w:r w:rsidR="006051D0" w:rsidRPr="00A25CFE">
        <w:t xml:space="preserve">koji se može naći na web stranicama: </w:t>
      </w:r>
      <w:hyperlink r:id="rId13" w:history="1">
        <w:r w:rsidR="006051D0">
          <w:rPr>
            <w:rStyle w:val="Hyperlink"/>
          </w:rPr>
          <w:t>www.crp.org.ba</w:t>
        </w:r>
      </w:hyperlink>
      <w:r w:rsidR="006051D0">
        <w:t xml:space="preserve">, </w:t>
      </w:r>
      <w:hyperlink r:id="rId14" w:history="1">
        <w:r w:rsidR="006051D0">
          <w:rPr>
            <w:rStyle w:val="Hyperlink"/>
          </w:rPr>
          <w:t>www.zelena-akcija.hr</w:t>
        </w:r>
      </w:hyperlink>
      <w:r w:rsidR="006051D0">
        <w:t xml:space="preserve">, </w:t>
      </w:r>
      <w:hyperlink r:id="rId15" w:history="1">
        <w:r w:rsidR="006051D0">
          <w:rPr>
            <w:rStyle w:val="Hyperlink"/>
          </w:rPr>
          <w:t>www.bpz.hr</w:t>
        </w:r>
      </w:hyperlink>
      <w:r w:rsidR="006051D0">
        <w:t xml:space="preserve">, </w:t>
      </w:r>
      <w:hyperlink r:id="rId16" w:history="1">
        <w:r w:rsidR="006051D0">
          <w:rPr>
            <w:rStyle w:val="Hyperlink"/>
          </w:rPr>
          <w:t>www.vladatk.kim.ba</w:t>
        </w:r>
      </w:hyperlink>
      <w:r w:rsidR="006051D0">
        <w:t xml:space="preserve">  i </w:t>
      </w:r>
      <w:hyperlink r:id="rId17" w:history="1">
        <w:r w:rsidR="006051D0">
          <w:rPr>
            <w:rStyle w:val="Hyperlink"/>
          </w:rPr>
          <w:t>www.be</w:t>
        </w:r>
        <w:r w:rsidR="006051D0" w:rsidRPr="006051D0">
          <w:rPr>
            <w:rStyle w:val="Hyperlink"/>
          </w:rPr>
          <w:t>d.hr</w:t>
        </w:r>
      </w:hyperlink>
      <w:r w:rsidR="006051D0" w:rsidRPr="00363565">
        <w:rPr>
          <w:rStyle w:val="Hyperlink"/>
          <w:u w:val="none"/>
        </w:rPr>
        <w:t xml:space="preserve">. </w:t>
      </w:r>
    </w:p>
    <w:p w14:paraId="0949F414" w14:textId="240AD912" w:rsidR="00BB3932" w:rsidRPr="00BB3932" w:rsidRDefault="00BB3932" w:rsidP="00BB3932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 w:rsidRPr="00BB3932">
        <w:rPr>
          <w:rStyle w:val="Hyperlink"/>
          <w:color w:val="auto"/>
          <w:u w:val="none"/>
        </w:rPr>
        <w:t>Ovaj obrazac se dostavlja na slijedeće e-mail adrese:</w:t>
      </w:r>
    </w:p>
    <w:p w14:paraId="613D361F" w14:textId="0B465722" w:rsidR="00BB3932" w:rsidRPr="00BB3932" w:rsidRDefault="00BB3932" w:rsidP="00BB3932">
      <w:pPr>
        <w:pStyle w:val="ListParagraph"/>
        <w:numPr>
          <w:ilvl w:val="0"/>
          <w:numId w:val="40"/>
        </w:numPr>
        <w:spacing w:before="120" w:after="0" w:line="240" w:lineRule="auto"/>
        <w:jc w:val="both"/>
      </w:pPr>
      <w:r w:rsidRPr="00BB3932">
        <w:lastRenderedPageBreak/>
        <w:t xml:space="preserve">Za učesnike iz </w:t>
      </w:r>
      <w:r w:rsidR="00C536C3">
        <w:t>Tuzlanskog kantona (BiH): N</w:t>
      </w:r>
      <w:r w:rsidRPr="00BB3932">
        <w:t>a e-mail adresu</w:t>
      </w:r>
      <w:r w:rsidRPr="00C536C3">
        <w:t xml:space="preserve">: </w:t>
      </w:r>
      <w:hyperlink r:id="rId18" w:history="1">
        <w:r w:rsidRPr="00C536C3">
          <w:rPr>
            <w:rStyle w:val="Hyperlink"/>
          </w:rPr>
          <w:t>alma.t@crp.org.ba</w:t>
        </w:r>
      </w:hyperlink>
      <w:r w:rsidRPr="00C536C3">
        <w:t xml:space="preserve"> (Alma Tihić); pri</w:t>
      </w:r>
      <w:r w:rsidRPr="00BB3932">
        <w:t xml:space="preserve"> čemu je kao predmet (</w:t>
      </w:r>
      <w:proofErr w:type="spellStart"/>
      <w:r w:rsidRPr="00BB3932">
        <w:t>subject</w:t>
      </w:r>
      <w:proofErr w:type="spellEnd"/>
      <w:r w:rsidRPr="00BB3932">
        <w:t xml:space="preserve">) e-maila obavezno navesti: „PAMETNE ŠKOLE </w:t>
      </w:r>
      <w:r>
        <w:t>–</w:t>
      </w:r>
      <w:r w:rsidRPr="00BB3932">
        <w:t xml:space="preserve"> </w:t>
      </w:r>
      <w:proofErr w:type="spellStart"/>
      <w:r>
        <w:t>Sažet</w:t>
      </w:r>
      <w:proofErr w:type="spellEnd"/>
      <w:r>
        <w:t xml:space="preserve"> opis inovacije </w:t>
      </w:r>
      <w:r w:rsidR="00C536C3">
        <w:t>za takmičenje mladih inovatora“</w:t>
      </w:r>
      <w:r w:rsidR="001A6A3C">
        <w:t>,</w:t>
      </w:r>
      <w:r w:rsidR="00C536C3">
        <w:t xml:space="preserve"> </w:t>
      </w:r>
      <w:r w:rsidR="001A6A3C">
        <w:t xml:space="preserve">ili na adresu Centar za razvoj i podršku  </w:t>
      </w:r>
      <w:proofErr w:type="spellStart"/>
      <w:r w:rsidR="001A6A3C">
        <w:t>Turalibegova</w:t>
      </w:r>
      <w:proofErr w:type="spellEnd"/>
      <w:r w:rsidR="001A6A3C">
        <w:t xml:space="preserve"> 36, 75000 Tuzla;</w:t>
      </w:r>
    </w:p>
    <w:p w14:paraId="1B48CF43" w14:textId="22AE141D" w:rsidR="00BB3932" w:rsidRPr="00C536C3" w:rsidRDefault="00BB3932" w:rsidP="001A6A3C">
      <w:pPr>
        <w:pStyle w:val="ListParagraph"/>
        <w:numPr>
          <w:ilvl w:val="0"/>
          <w:numId w:val="40"/>
        </w:numPr>
        <w:spacing w:before="120" w:after="0" w:line="240" w:lineRule="auto"/>
        <w:jc w:val="both"/>
      </w:pPr>
      <w:r w:rsidRPr="00C536C3">
        <w:t xml:space="preserve">Za učesnike takmičenja iz </w:t>
      </w:r>
      <w:proofErr w:type="spellStart"/>
      <w:r w:rsidR="00C536C3" w:rsidRPr="00C536C3">
        <w:t>Brodsko-posavske</w:t>
      </w:r>
      <w:proofErr w:type="spellEnd"/>
      <w:r w:rsidR="00C536C3" w:rsidRPr="00C536C3">
        <w:t xml:space="preserve"> županije (HR): </w:t>
      </w:r>
      <w:r w:rsidRPr="00C536C3">
        <w:t xml:space="preserve"> </w:t>
      </w:r>
      <w:r w:rsidR="00C536C3">
        <w:t>N</w:t>
      </w:r>
      <w:r w:rsidRPr="00C536C3">
        <w:t xml:space="preserve">a e-mail adresu: </w:t>
      </w:r>
      <w:hyperlink r:id="rId19" w:history="1">
        <w:r w:rsidRPr="003D503E">
          <w:rPr>
            <w:rStyle w:val="Hyperlink"/>
          </w:rPr>
          <w:t>info@zelena-akcija.hr</w:t>
        </w:r>
      </w:hyperlink>
      <w:r w:rsidRPr="00C536C3">
        <w:t xml:space="preserve"> (za: Marija Mileta); pri čemu je kao predmet (</w:t>
      </w:r>
      <w:proofErr w:type="spellStart"/>
      <w:r w:rsidRPr="00C536C3">
        <w:t>subject</w:t>
      </w:r>
      <w:proofErr w:type="spellEnd"/>
      <w:r w:rsidRPr="00C536C3">
        <w:t xml:space="preserve">) e-maila obavezno navesti: „PAMETNE ŠKOLE </w:t>
      </w:r>
      <w:r w:rsidR="00C536C3">
        <w:t>–</w:t>
      </w:r>
      <w:r w:rsidRPr="00C536C3">
        <w:t xml:space="preserve"> </w:t>
      </w:r>
      <w:proofErr w:type="spellStart"/>
      <w:r w:rsidR="00C536C3">
        <w:t>Sažet</w:t>
      </w:r>
      <w:proofErr w:type="spellEnd"/>
      <w:r w:rsidR="00C536C3">
        <w:t xml:space="preserve"> opis inovacije z</w:t>
      </w:r>
      <w:r w:rsidR="001A6A3C">
        <w:t>a takmičenje mladih inovatora“, ili na adresu</w:t>
      </w:r>
      <w:r w:rsidR="001A6A3C" w:rsidRPr="001A6A3C">
        <w:t xml:space="preserve"> Zelena akcija, </w:t>
      </w:r>
      <w:proofErr w:type="spellStart"/>
      <w:r w:rsidR="001A6A3C" w:rsidRPr="001A6A3C">
        <w:t>Frankopanska</w:t>
      </w:r>
      <w:proofErr w:type="spellEnd"/>
      <w:r w:rsidR="001A6A3C" w:rsidRPr="001A6A3C">
        <w:t xml:space="preserve"> 1, 10000 Zagreb</w:t>
      </w:r>
      <w:r w:rsidR="001A6A3C">
        <w:t>.</w:t>
      </w:r>
    </w:p>
    <w:p w14:paraId="05AFEB1F" w14:textId="77777777" w:rsidR="00BA04BB" w:rsidRDefault="006051D0" w:rsidP="00BA04BB">
      <w:pPr>
        <w:pStyle w:val="ListParagraph"/>
        <w:spacing w:before="120" w:after="0" w:line="240" w:lineRule="auto"/>
        <w:ind w:left="360"/>
        <w:contextualSpacing w:val="0"/>
        <w:jc w:val="both"/>
        <w:rPr>
          <w:lang w:val="hr-BA"/>
        </w:rPr>
      </w:pPr>
      <w:r>
        <w:rPr>
          <w:lang w:val="hr-BA"/>
        </w:rPr>
        <w:t xml:space="preserve">U </w:t>
      </w:r>
      <w:r w:rsidRPr="006051D0">
        <w:rPr>
          <w:lang w:val="hr-BA"/>
        </w:rPr>
        <w:t xml:space="preserve">slučajevima gdje se iz sažetog opisa ustanovi da predložena inovacija ne ispunjava </w:t>
      </w:r>
      <w:proofErr w:type="spellStart"/>
      <w:r w:rsidRPr="006051D0">
        <w:rPr>
          <w:lang w:val="hr-BA"/>
        </w:rPr>
        <w:t>uslove</w:t>
      </w:r>
      <w:proofErr w:type="spellEnd"/>
      <w:r w:rsidRPr="006051D0">
        <w:rPr>
          <w:lang w:val="hr-BA"/>
        </w:rPr>
        <w:t xml:space="preserve"> takmičenja</w:t>
      </w:r>
      <w:r>
        <w:rPr>
          <w:lang w:val="hr-BA"/>
        </w:rPr>
        <w:t xml:space="preserve"> (npr. </w:t>
      </w:r>
      <w:r w:rsidR="00BB3932">
        <w:rPr>
          <w:lang w:val="hr-BA"/>
        </w:rPr>
        <w:t>n</w:t>
      </w:r>
      <w:r>
        <w:rPr>
          <w:lang w:val="hr-BA"/>
        </w:rPr>
        <w:t xml:space="preserve">e odnosi se na korištenje obnovljivih izvora energije ili povećanje energetske efikasnosti; </w:t>
      </w:r>
      <w:r w:rsidR="00BB3932">
        <w:rPr>
          <w:lang w:val="hr-BA"/>
        </w:rPr>
        <w:t xml:space="preserve">predložena ideja nije inovativna ili je nerealna; </w:t>
      </w:r>
      <w:proofErr w:type="spellStart"/>
      <w:r w:rsidR="00BB3932">
        <w:rPr>
          <w:lang w:val="hr-BA"/>
        </w:rPr>
        <w:t>itd</w:t>
      </w:r>
      <w:proofErr w:type="spellEnd"/>
      <w:r w:rsidR="00BB3932">
        <w:rPr>
          <w:lang w:val="hr-BA"/>
        </w:rPr>
        <w:t>)</w:t>
      </w:r>
      <w:r w:rsidRPr="006051D0">
        <w:rPr>
          <w:lang w:val="hr-BA"/>
        </w:rPr>
        <w:t xml:space="preserve">, </w:t>
      </w:r>
      <w:r>
        <w:rPr>
          <w:lang w:val="hr-BA"/>
        </w:rPr>
        <w:t xml:space="preserve">ovi stručnjaci će kandidatu savjetovati </w:t>
      </w:r>
      <w:r w:rsidRPr="006051D0">
        <w:rPr>
          <w:lang w:val="hr-BA"/>
        </w:rPr>
        <w:t>da u svojoj konačnoj prijavi obrad</w:t>
      </w:r>
      <w:r>
        <w:rPr>
          <w:lang w:val="hr-BA"/>
        </w:rPr>
        <w:t>i</w:t>
      </w:r>
      <w:r w:rsidRPr="006051D0">
        <w:rPr>
          <w:lang w:val="hr-BA"/>
        </w:rPr>
        <w:t xml:space="preserve"> neku drugu</w:t>
      </w:r>
      <w:r>
        <w:rPr>
          <w:lang w:val="hr-BA"/>
        </w:rPr>
        <w:t>, odgovarajuću inovaciju.</w:t>
      </w:r>
      <w:r w:rsidRPr="006051D0">
        <w:rPr>
          <w:lang w:val="hr-BA"/>
        </w:rPr>
        <w:t xml:space="preserve"> </w:t>
      </w:r>
    </w:p>
    <w:p w14:paraId="34DF0CA9" w14:textId="7ECD3F25" w:rsidR="001E03A1" w:rsidRPr="001E03A1" w:rsidRDefault="001E03A1" w:rsidP="001E03A1">
      <w:pPr>
        <w:pStyle w:val="Heading1"/>
        <w:numPr>
          <w:ilvl w:val="0"/>
          <w:numId w:val="21"/>
        </w:numPr>
        <w:spacing w:before="360" w:line="240" w:lineRule="auto"/>
        <w:ind w:left="714" w:hanging="357"/>
        <w:rPr>
          <w:b/>
        </w:rPr>
      </w:pPr>
      <w:r w:rsidRPr="001E03A1">
        <w:rPr>
          <w:b/>
        </w:rPr>
        <w:t>Dodatne informacije učesnicima takmičenja</w:t>
      </w:r>
    </w:p>
    <w:p w14:paraId="03938A8E" w14:textId="4679E1D8" w:rsidR="001E03A1" w:rsidRPr="001E03A1" w:rsidRDefault="001E03A1" w:rsidP="006B3B1F">
      <w:pPr>
        <w:spacing w:before="120" w:after="0" w:line="240" w:lineRule="auto"/>
        <w:jc w:val="both"/>
      </w:pPr>
      <w:r w:rsidRPr="001E03A1">
        <w:t>U periodu izrade i dostavljanja opisa inovacije, učesnici takmičenja se mogu sa svojim pitanjima obratiti na slijedeće adrese:</w:t>
      </w:r>
    </w:p>
    <w:p w14:paraId="4E370A8E" w14:textId="77777777" w:rsidR="001E03A1" w:rsidRPr="001E03A1" w:rsidRDefault="001E03A1" w:rsidP="006B3B1F">
      <w:pPr>
        <w:spacing w:before="120" w:after="0" w:line="240" w:lineRule="auto"/>
        <w:jc w:val="both"/>
      </w:pPr>
      <w:r w:rsidRPr="001E03A1">
        <w:rPr>
          <w:b/>
          <w:i/>
        </w:rPr>
        <w:t>Za učesnike iz Tuzlanskog kantona (BiH)</w:t>
      </w:r>
      <w:r w:rsidRPr="001E03A1">
        <w:t xml:space="preserve">: </w:t>
      </w:r>
    </w:p>
    <w:p w14:paraId="27CF25AB" w14:textId="77777777" w:rsidR="001E03A1" w:rsidRDefault="001E03A1" w:rsidP="006B3B1F">
      <w:pPr>
        <w:spacing w:before="120" w:after="0" w:line="240" w:lineRule="auto"/>
        <w:ind w:firstLine="357"/>
        <w:jc w:val="both"/>
      </w:pPr>
      <w:r>
        <w:t xml:space="preserve">Centar za razvoj i podršku (CRP), </w:t>
      </w:r>
      <w:proofErr w:type="spellStart"/>
      <w:r>
        <w:t>Turalibegova</w:t>
      </w:r>
      <w:proofErr w:type="spellEnd"/>
      <w:r>
        <w:t xml:space="preserve"> 36, 75000 Tuzla</w:t>
      </w:r>
    </w:p>
    <w:p w14:paraId="50E4D12F" w14:textId="6DBE3DCE" w:rsidR="001E03A1" w:rsidRDefault="001E03A1" w:rsidP="001E03A1">
      <w:pPr>
        <w:spacing w:after="0" w:line="240" w:lineRule="auto"/>
        <w:ind w:firstLine="357"/>
        <w:jc w:val="both"/>
      </w:pPr>
      <w:r>
        <w:t xml:space="preserve">Telefon: (035) 255-2017 ili 248-340, </w:t>
      </w:r>
      <w:r w:rsidR="009C3D24">
        <w:t>i to:</w:t>
      </w:r>
    </w:p>
    <w:p w14:paraId="7539DD86" w14:textId="77777777" w:rsidR="001E03A1" w:rsidRDefault="001E03A1" w:rsidP="001E03A1">
      <w:pPr>
        <w:spacing w:after="0" w:line="240" w:lineRule="auto"/>
        <w:ind w:firstLine="357"/>
        <w:jc w:val="both"/>
      </w:pPr>
      <w:r>
        <w:tab/>
        <w:t xml:space="preserve">Ismet </w:t>
      </w:r>
      <w:proofErr w:type="spellStart"/>
      <w:r>
        <w:t>Salihović</w:t>
      </w:r>
      <w:proofErr w:type="spellEnd"/>
      <w:r>
        <w:t xml:space="preserve">, </w:t>
      </w:r>
      <w:hyperlink r:id="rId20" w:history="1">
        <w:r w:rsidRPr="00AA68C0">
          <w:rPr>
            <w:rStyle w:val="Hyperlink"/>
          </w:rPr>
          <w:t>ismet</w:t>
        </w:r>
        <w:r w:rsidRPr="00AA68C0">
          <w:rPr>
            <w:rStyle w:val="Hyperlink"/>
            <w:rFonts w:cstheme="minorHAnsi"/>
          </w:rPr>
          <w:t>@</w:t>
        </w:r>
        <w:r w:rsidRPr="00AA68C0">
          <w:rPr>
            <w:rStyle w:val="Hyperlink"/>
          </w:rPr>
          <w:t>crp.org.ba</w:t>
        </w:r>
      </w:hyperlink>
      <w:r>
        <w:t xml:space="preserve"> – sva tehnička i druga pitanja vezana za samu inovaciju;</w:t>
      </w:r>
    </w:p>
    <w:p w14:paraId="47F45BA2" w14:textId="0FF459E4" w:rsidR="001E03A1" w:rsidRDefault="001E03A1" w:rsidP="001E03A1">
      <w:pPr>
        <w:spacing w:after="0" w:line="240" w:lineRule="auto"/>
        <w:ind w:firstLine="357"/>
        <w:jc w:val="both"/>
      </w:pPr>
      <w:r>
        <w:tab/>
        <w:t xml:space="preserve">Alma Tihić, </w:t>
      </w:r>
      <w:hyperlink r:id="rId21" w:history="1">
        <w:r w:rsidRPr="00AA68C0">
          <w:rPr>
            <w:rStyle w:val="Hyperlink"/>
          </w:rPr>
          <w:t>alma.t</w:t>
        </w:r>
        <w:r w:rsidRPr="00AA68C0">
          <w:rPr>
            <w:rStyle w:val="Hyperlink"/>
            <w:rFonts w:cstheme="minorHAnsi"/>
          </w:rPr>
          <w:t>@crp.org.ba</w:t>
        </w:r>
      </w:hyperlink>
      <w:r>
        <w:rPr>
          <w:rFonts w:cstheme="minorHAnsi"/>
        </w:rPr>
        <w:t xml:space="preserve"> </w:t>
      </w:r>
      <w:r>
        <w:t>- sva pitanja opšte i administrativne prirode</w:t>
      </w:r>
      <w:r w:rsidR="00563042">
        <w:t>.</w:t>
      </w:r>
    </w:p>
    <w:p w14:paraId="046C3CBB" w14:textId="77777777" w:rsidR="001E03A1" w:rsidRDefault="001E03A1" w:rsidP="006B3B1F">
      <w:pPr>
        <w:spacing w:before="120" w:after="0" w:line="240" w:lineRule="auto"/>
        <w:jc w:val="both"/>
      </w:pPr>
      <w:r w:rsidRPr="009308FB">
        <w:rPr>
          <w:b/>
          <w:i/>
        </w:rPr>
        <w:t xml:space="preserve">Za učesnike iz </w:t>
      </w:r>
      <w:proofErr w:type="spellStart"/>
      <w:r>
        <w:rPr>
          <w:b/>
          <w:i/>
        </w:rPr>
        <w:t>Brodsko-posavske</w:t>
      </w:r>
      <w:proofErr w:type="spellEnd"/>
      <w:r>
        <w:rPr>
          <w:b/>
          <w:i/>
        </w:rPr>
        <w:t xml:space="preserve"> županije (HR)</w:t>
      </w:r>
      <w:r>
        <w:t xml:space="preserve">: </w:t>
      </w:r>
    </w:p>
    <w:p w14:paraId="47629478" w14:textId="77777777" w:rsidR="001E03A1" w:rsidRPr="009C3D24" w:rsidRDefault="001E03A1" w:rsidP="006B3B1F">
      <w:pPr>
        <w:spacing w:before="120" w:after="0" w:line="240" w:lineRule="auto"/>
        <w:ind w:firstLine="357"/>
        <w:jc w:val="both"/>
        <w:rPr>
          <w:rFonts w:cstheme="minorHAnsi"/>
        </w:rPr>
      </w:pPr>
      <w:r w:rsidRPr="009C3D24">
        <w:rPr>
          <w:rFonts w:cstheme="minorHAnsi"/>
        </w:rPr>
        <w:t xml:space="preserve">Zelena akcija, </w:t>
      </w:r>
      <w:proofErr w:type="spellStart"/>
      <w:r w:rsidRPr="009C3D24">
        <w:rPr>
          <w:rFonts w:cstheme="minorHAnsi"/>
        </w:rPr>
        <w:t>Frankopanska</w:t>
      </w:r>
      <w:proofErr w:type="spellEnd"/>
      <w:r w:rsidRPr="009C3D24">
        <w:rPr>
          <w:rFonts w:cstheme="minorHAnsi"/>
        </w:rPr>
        <w:t xml:space="preserve"> 1, 10000 Zagreb</w:t>
      </w:r>
    </w:p>
    <w:p w14:paraId="2BE6A4D3" w14:textId="3696EDFE" w:rsidR="001E03A1" w:rsidRPr="009C3D24" w:rsidRDefault="001E03A1" w:rsidP="001E03A1">
      <w:pPr>
        <w:spacing w:after="0" w:line="240" w:lineRule="auto"/>
        <w:ind w:firstLine="357"/>
        <w:jc w:val="both"/>
        <w:rPr>
          <w:rFonts w:cstheme="minorHAnsi"/>
        </w:rPr>
      </w:pPr>
      <w:r w:rsidRPr="009C3D24">
        <w:rPr>
          <w:rFonts w:cstheme="minorHAnsi"/>
        </w:rPr>
        <w:t xml:space="preserve">Telefon: </w:t>
      </w:r>
      <w:r w:rsidR="009C3D24">
        <w:rPr>
          <w:rFonts w:cstheme="minorHAnsi"/>
        </w:rPr>
        <w:t>01 /4813-096, i to:</w:t>
      </w:r>
    </w:p>
    <w:p w14:paraId="4A4DF557" w14:textId="043B708D" w:rsidR="001E03A1" w:rsidRPr="009C3D24" w:rsidRDefault="001E03A1" w:rsidP="001E03A1">
      <w:pPr>
        <w:spacing w:after="0" w:line="240" w:lineRule="auto"/>
        <w:ind w:firstLine="357"/>
        <w:jc w:val="both"/>
        <w:rPr>
          <w:rFonts w:cstheme="minorHAnsi"/>
        </w:rPr>
      </w:pPr>
      <w:r w:rsidRPr="009C3D24">
        <w:rPr>
          <w:rFonts w:cstheme="minorHAnsi"/>
        </w:rPr>
        <w:tab/>
      </w:r>
      <w:proofErr w:type="spellStart"/>
      <w:r w:rsidR="009C3D24">
        <w:rPr>
          <w:rFonts w:cstheme="minorHAnsi"/>
        </w:rPr>
        <w:t>Faton</w:t>
      </w:r>
      <w:proofErr w:type="spellEnd"/>
      <w:r w:rsidR="009C3D24">
        <w:rPr>
          <w:rFonts w:cstheme="minorHAnsi"/>
        </w:rPr>
        <w:t xml:space="preserve"> </w:t>
      </w:r>
      <w:proofErr w:type="spellStart"/>
      <w:r w:rsidR="009C3D24">
        <w:rPr>
          <w:rFonts w:cstheme="minorHAnsi"/>
        </w:rPr>
        <w:t>Berzati</w:t>
      </w:r>
      <w:proofErr w:type="spellEnd"/>
      <w:r w:rsidR="009C3D24">
        <w:rPr>
          <w:rFonts w:cstheme="minorHAnsi"/>
        </w:rPr>
        <w:t xml:space="preserve">, </w:t>
      </w:r>
      <w:hyperlink r:id="rId22" w:history="1">
        <w:r w:rsidR="00285604" w:rsidRPr="00E52009">
          <w:rPr>
            <w:rStyle w:val="Hyperlink"/>
            <w:rFonts w:cstheme="minorHAnsi"/>
          </w:rPr>
          <w:t>tonfa@zelena-akcija.hr</w:t>
        </w:r>
      </w:hyperlink>
      <w:r w:rsidR="009C3D24" w:rsidRPr="009C3D24">
        <w:rPr>
          <w:rFonts w:cstheme="minorHAnsi"/>
        </w:rPr>
        <w:t xml:space="preserve"> </w:t>
      </w:r>
      <w:r w:rsidRPr="009C3D24">
        <w:rPr>
          <w:rFonts w:cstheme="minorHAnsi"/>
        </w:rPr>
        <w:t>– sva tehnička i druga pitanja vezana za samu inovaciju;</w:t>
      </w:r>
    </w:p>
    <w:p w14:paraId="408A4922" w14:textId="2EE9D317" w:rsidR="009C3D24" w:rsidRPr="009C3D24" w:rsidRDefault="001E03A1" w:rsidP="009C3D24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9C3D24">
        <w:rPr>
          <w:rFonts w:cstheme="minorHAnsi"/>
        </w:rPr>
        <w:tab/>
      </w:r>
      <w:r w:rsidR="009C3D24" w:rsidRPr="009C3D24">
        <w:rPr>
          <w:rFonts w:cstheme="minorHAnsi"/>
        </w:rPr>
        <w:t>M</w:t>
      </w:r>
      <w:r w:rsidR="009C3D24" w:rsidRPr="009C3D24">
        <w:rPr>
          <w:rFonts w:eastAsia="Times New Roman" w:cstheme="minorHAnsi"/>
          <w:iCs/>
          <w:lang w:eastAsia="en-GB"/>
        </w:rPr>
        <w:t>arija Mileta (</w:t>
      </w:r>
      <w:hyperlink r:id="rId23" w:tgtFrame="_blank" w:history="1">
        <w:r w:rsidR="009C3D24" w:rsidRPr="009C3D24">
          <w:rPr>
            <w:rFonts w:eastAsia="Times New Roman" w:cstheme="minorHAnsi"/>
            <w:iCs/>
            <w:color w:val="0000FF"/>
            <w:u w:val="single"/>
            <w:lang w:eastAsia="en-GB"/>
          </w:rPr>
          <w:t>maruska@zelena-akcija.hr</w:t>
        </w:r>
      </w:hyperlink>
      <w:r w:rsidR="009C3D24" w:rsidRPr="009C3D24">
        <w:rPr>
          <w:rFonts w:eastAsia="Times New Roman" w:cstheme="minorHAnsi"/>
          <w:iCs/>
          <w:lang w:eastAsia="en-GB"/>
        </w:rPr>
        <w:t>)  - sva pitanja opšte i administrativne prirode</w:t>
      </w:r>
      <w:r w:rsidR="009C3D24">
        <w:rPr>
          <w:rFonts w:eastAsia="Times New Roman" w:cstheme="minorHAnsi"/>
          <w:iCs/>
          <w:lang w:eastAsia="en-GB"/>
        </w:rPr>
        <w:t>.</w:t>
      </w:r>
    </w:p>
    <w:p w14:paraId="2C9B2039" w14:textId="57963133" w:rsidR="00DC2804" w:rsidRPr="00675C24" w:rsidRDefault="009C3D24" w:rsidP="009308FB">
      <w:pPr>
        <w:pStyle w:val="Heading1"/>
        <w:numPr>
          <w:ilvl w:val="0"/>
          <w:numId w:val="21"/>
        </w:numPr>
        <w:spacing w:before="360" w:line="240" w:lineRule="auto"/>
        <w:ind w:left="714" w:hanging="357"/>
        <w:rPr>
          <w:b/>
        </w:rPr>
      </w:pPr>
      <w:bookmarkStart w:id="4" w:name="_Toc492988084"/>
      <w:r>
        <w:rPr>
          <w:b/>
        </w:rPr>
        <w:t>P</w:t>
      </w:r>
      <w:r w:rsidR="00AD6C5F">
        <w:rPr>
          <w:b/>
        </w:rPr>
        <w:t>regled pojedinih faza takmičenja i njihov v</w:t>
      </w:r>
      <w:r w:rsidR="00DC2804" w:rsidRPr="00675C24">
        <w:rPr>
          <w:b/>
        </w:rPr>
        <w:t>remenski raspored</w:t>
      </w:r>
      <w:bookmarkEnd w:id="4"/>
    </w:p>
    <w:p w14:paraId="5DF1B389" w14:textId="0647F592" w:rsidR="000F74B8" w:rsidRPr="002D737F" w:rsidRDefault="000F74B8" w:rsidP="002D737F">
      <w:pPr>
        <w:pStyle w:val="ListParagraph"/>
        <w:numPr>
          <w:ilvl w:val="0"/>
          <w:numId w:val="42"/>
        </w:numPr>
        <w:spacing w:before="120" w:after="0" w:line="240" w:lineRule="auto"/>
        <w:jc w:val="both"/>
        <w:rPr>
          <w:lang w:val="hr-BA"/>
        </w:rPr>
      </w:pPr>
      <w:r>
        <w:rPr>
          <w:b/>
          <w:lang w:val="hr-BA"/>
        </w:rPr>
        <w:t xml:space="preserve">Period za dostavljanje prijava na takmičenje, </w:t>
      </w:r>
      <w:r>
        <w:rPr>
          <w:lang w:val="hr-BA"/>
        </w:rPr>
        <w:t xml:space="preserve">koji je zvanično otvoren od dana objave takmičenja na web-stranicama </w:t>
      </w:r>
      <w:r w:rsidRPr="00BB17B7">
        <w:rPr>
          <w:lang w:val="hr-BA"/>
        </w:rPr>
        <w:t>organizatora</w:t>
      </w:r>
      <w:r w:rsidR="00842767" w:rsidRPr="00BB17B7">
        <w:rPr>
          <w:lang w:val="hr-BA"/>
        </w:rPr>
        <w:t xml:space="preserve"> (6. novembra 2017. godine)</w:t>
      </w:r>
      <w:r w:rsidRPr="00BB17B7">
        <w:rPr>
          <w:lang w:val="hr-BA"/>
        </w:rPr>
        <w:t>,</w:t>
      </w:r>
      <w:r>
        <w:rPr>
          <w:lang w:val="hr-BA"/>
        </w:rPr>
        <w:t xml:space="preserve"> i koji se zatvara istekom roka za dostav</w:t>
      </w:r>
      <w:r w:rsidR="002D737F">
        <w:rPr>
          <w:lang w:val="hr-BA"/>
        </w:rPr>
        <w:t xml:space="preserve">ljanje </w:t>
      </w:r>
      <w:r>
        <w:rPr>
          <w:lang w:val="hr-BA"/>
        </w:rPr>
        <w:t xml:space="preserve">prijava, tj. </w:t>
      </w:r>
      <w:r w:rsidR="00363565">
        <w:rPr>
          <w:lang w:val="hr-BA"/>
        </w:rPr>
        <w:t>31</w:t>
      </w:r>
      <w:r>
        <w:rPr>
          <w:lang w:val="hr-BA"/>
        </w:rPr>
        <w:t>.</w:t>
      </w:r>
      <w:r w:rsidR="00363565">
        <w:rPr>
          <w:lang w:val="hr-BA"/>
        </w:rPr>
        <w:t>januara</w:t>
      </w:r>
      <w:r w:rsidR="00B371DF" w:rsidRPr="002D737F">
        <w:rPr>
          <w:lang w:val="hr-BA"/>
        </w:rPr>
        <w:t xml:space="preserve"> </w:t>
      </w:r>
      <w:r w:rsidRPr="002D737F">
        <w:rPr>
          <w:lang w:val="hr-BA"/>
        </w:rPr>
        <w:t>201</w:t>
      </w:r>
      <w:r w:rsidR="00363565">
        <w:rPr>
          <w:lang w:val="hr-BA"/>
        </w:rPr>
        <w:t>8</w:t>
      </w:r>
      <w:bookmarkStart w:id="5" w:name="_GoBack"/>
      <w:bookmarkEnd w:id="5"/>
      <w:r w:rsidRPr="002D737F">
        <w:rPr>
          <w:lang w:val="hr-BA"/>
        </w:rPr>
        <w:t>. godine;</w:t>
      </w:r>
    </w:p>
    <w:p w14:paraId="317BEE64" w14:textId="0B68CB6F" w:rsidR="00AD6C5F" w:rsidRDefault="00973F6E" w:rsidP="000F74B8">
      <w:pPr>
        <w:pStyle w:val="ListParagraph"/>
        <w:numPr>
          <w:ilvl w:val="0"/>
          <w:numId w:val="42"/>
        </w:numPr>
        <w:spacing w:before="120" w:after="0" w:line="240" w:lineRule="auto"/>
        <w:ind w:left="357" w:hanging="357"/>
        <w:contextualSpacing w:val="0"/>
        <w:jc w:val="both"/>
      </w:pPr>
      <w:r w:rsidRPr="000F74B8">
        <w:rPr>
          <w:b/>
        </w:rPr>
        <w:t xml:space="preserve">Rad </w:t>
      </w:r>
      <w:r w:rsidRPr="000F74B8">
        <w:rPr>
          <w:b/>
          <w:lang w:val="hr-BA"/>
        </w:rPr>
        <w:t>komisije</w:t>
      </w:r>
      <w:r w:rsidRPr="000F74B8">
        <w:rPr>
          <w:b/>
        </w:rPr>
        <w:t xml:space="preserve"> za pregled i ocjenjivanje pristiglih ponuda</w:t>
      </w:r>
      <w:r w:rsidR="0060135A">
        <w:rPr>
          <w:b/>
        </w:rPr>
        <w:t>.</w:t>
      </w:r>
    </w:p>
    <w:p w14:paraId="7CB034BF" w14:textId="4A842447" w:rsidR="0060135A" w:rsidRDefault="0060135A" w:rsidP="00701A8E">
      <w:pPr>
        <w:pStyle w:val="ListParagraph"/>
        <w:spacing w:before="120" w:after="0" w:line="240" w:lineRule="auto"/>
        <w:ind w:left="366"/>
        <w:contextualSpacing w:val="0"/>
        <w:jc w:val="both"/>
        <w:rPr>
          <w:rStyle w:val="Hyperlink"/>
          <w:color w:val="auto"/>
          <w:u w:val="none"/>
        </w:rPr>
      </w:pPr>
      <w:r w:rsidRPr="0060135A">
        <w:rPr>
          <w:rStyle w:val="Hyperlink"/>
          <w:color w:val="auto"/>
          <w:u w:val="none"/>
        </w:rPr>
        <w:t xml:space="preserve">Nakon usaglašavanja </w:t>
      </w:r>
      <w:proofErr w:type="spellStart"/>
      <w:r w:rsidRPr="0060135A">
        <w:rPr>
          <w:rStyle w:val="Hyperlink"/>
          <w:color w:val="auto"/>
          <w:u w:val="none"/>
        </w:rPr>
        <w:t>idejnog</w:t>
      </w:r>
      <w:proofErr w:type="spellEnd"/>
      <w:r w:rsidRPr="0060135A">
        <w:rPr>
          <w:rStyle w:val="Hyperlink"/>
          <w:color w:val="auto"/>
          <w:u w:val="none"/>
        </w:rPr>
        <w:t xml:space="preserve"> rješenja, eksperti organizatora će svojim savjetima svakom </w:t>
      </w:r>
      <w:proofErr w:type="spellStart"/>
      <w:r w:rsidRPr="0060135A">
        <w:rPr>
          <w:rStyle w:val="Hyperlink"/>
          <w:color w:val="auto"/>
          <w:u w:val="none"/>
        </w:rPr>
        <w:t>takmičaru</w:t>
      </w:r>
      <w:proofErr w:type="spellEnd"/>
      <w:r w:rsidRPr="0060135A">
        <w:rPr>
          <w:rStyle w:val="Hyperlink"/>
          <w:color w:val="auto"/>
          <w:u w:val="none"/>
        </w:rPr>
        <w:t xml:space="preserve"> pomoći pripremiti što kvalitetniju finalnu prijavu.</w:t>
      </w:r>
    </w:p>
    <w:p w14:paraId="28C43B37" w14:textId="1EF5B6D0" w:rsidR="005B3527" w:rsidRDefault="005B3527" w:rsidP="00701A8E">
      <w:pPr>
        <w:pStyle w:val="ListParagraph"/>
        <w:spacing w:before="120" w:after="0" w:line="240" w:lineRule="auto"/>
        <w:ind w:left="366"/>
        <w:contextualSpacing w:val="0"/>
        <w:jc w:val="both"/>
        <w:rPr>
          <w:rStyle w:val="Hyperlink"/>
          <w:color w:val="auto"/>
          <w:u w:val="none"/>
        </w:rPr>
      </w:pPr>
      <w:r w:rsidRPr="00BB17B7">
        <w:rPr>
          <w:rStyle w:val="Hyperlink"/>
          <w:color w:val="auto"/>
          <w:u w:val="none"/>
        </w:rPr>
        <w:t xml:space="preserve">U toku </w:t>
      </w:r>
      <w:r w:rsidR="00701A8E" w:rsidRPr="00BB17B7">
        <w:rPr>
          <w:rStyle w:val="Hyperlink"/>
          <w:color w:val="auto"/>
          <w:u w:val="none"/>
        </w:rPr>
        <w:t xml:space="preserve">procesa rada komisije za pregled i ocjenjivanje pristiglih ponuda, organizatori takmičenja uključujući komisiju će čuvati </w:t>
      </w:r>
      <w:proofErr w:type="spellStart"/>
      <w:r w:rsidR="00701A8E" w:rsidRPr="00BB17B7">
        <w:rPr>
          <w:rStyle w:val="Hyperlink"/>
          <w:color w:val="auto"/>
          <w:u w:val="none"/>
        </w:rPr>
        <w:t>povjerljivost</w:t>
      </w:r>
      <w:proofErr w:type="spellEnd"/>
      <w:r w:rsidR="00701A8E" w:rsidRPr="00BB17B7">
        <w:rPr>
          <w:rStyle w:val="Hyperlink"/>
          <w:color w:val="auto"/>
          <w:u w:val="none"/>
        </w:rPr>
        <w:t xml:space="preserve"> pismenih i usmenih informacija prikupljenih od takmičara, u svrhu poštivanja i zaštite prava intelektualne svojine u vezi sa prijavljenim inovacijama. Istovremeno, organizatori takmičenja i komisija ne snose odgovornost ukoliko neki od takmičara povrijede prava intelektualne svojine pravnih i fizičkih lica koja nisu učesnici ovog takmičenja.</w:t>
      </w:r>
      <w:r w:rsidR="00701A8E">
        <w:rPr>
          <w:rStyle w:val="Hyperlink"/>
          <w:color w:val="auto"/>
          <w:u w:val="none"/>
        </w:rPr>
        <w:t xml:space="preserve"> </w:t>
      </w:r>
    </w:p>
    <w:p w14:paraId="11E4DBD7" w14:textId="7F650787" w:rsidR="007D12DC" w:rsidRDefault="00DA0C8D" w:rsidP="000F5927">
      <w:pPr>
        <w:pStyle w:val="ListParagraph"/>
        <w:numPr>
          <w:ilvl w:val="0"/>
          <w:numId w:val="42"/>
        </w:numPr>
        <w:spacing w:before="120" w:after="0" w:line="240" w:lineRule="auto"/>
        <w:ind w:left="357" w:hanging="357"/>
        <w:contextualSpacing w:val="0"/>
        <w:jc w:val="both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Zvanično proglašenje najbolje plasiranih i ostalih učesnika </w:t>
      </w:r>
      <w:r w:rsidR="007D12DC">
        <w:rPr>
          <w:rStyle w:val="Hyperlink"/>
          <w:b/>
          <w:color w:val="auto"/>
          <w:u w:val="none"/>
        </w:rPr>
        <w:t>takmičenja mladih inovatora</w:t>
      </w:r>
    </w:p>
    <w:p w14:paraId="691B24A4" w14:textId="60C84035" w:rsidR="007D12DC" w:rsidRDefault="00DA0C8D" w:rsidP="007D12DC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Ovo proglašenje će se održati u maju 2018.</w:t>
      </w:r>
      <w:r w:rsidR="00E7333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godine u </w:t>
      </w:r>
      <w:proofErr w:type="spellStart"/>
      <w:r>
        <w:rPr>
          <w:rStyle w:val="Hyperlink"/>
          <w:color w:val="auto"/>
          <w:u w:val="none"/>
        </w:rPr>
        <w:t>Brodsko-posavskoj</w:t>
      </w:r>
      <w:proofErr w:type="spellEnd"/>
      <w:r>
        <w:rPr>
          <w:rStyle w:val="Hyperlink"/>
          <w:color w:val="auto"/>
          <w:u w:val="none"/>
        </w:rPr>
        <w:t xml:space="preserve"> župani</w:t>
      </w:r>
      <w:r w:rsidR="00E73333">
        <w:rPr>
          <w:rStyle w:val="Hyperlink"/>
          <w:color w:val="auto"/>
          <w:u w:val="none"/>
        </w:rPr>
        <w:t xml:space="preserve">ji, na svečanoj ceremoniji na kojoj će istovremeno biti proglašene i škole pobjednice takmičenja u štednji energije. </w:t>
      </w:r>
      <w:r w:rsidR="00E73333">
        <w:rPr>
          <w:rStyle w:val="Hyperlink"/>
          <w:color w:val="auto"/>
          <w:u w:val="none"/>
        </w:rPr>
        <w:lastRenderedPageBreak/>
        <w:t>Takmičari će o tačnoj lokaciji i vremenskom periodu održavanja ove ceremonije biti blagovremeno obaviješteni.</w:t>
      </w:r>
    </w:p>
    <w:p w14:paraId="7D5424F1" w14:textId="1C8F4E78" w:rsidR="00E73333" w:rsidRPr="00DA0C8D" w:rsidRDefault="00E73333" w:rsidP="007D12DC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Organizatori ceremonije će svim takmičarima obezbijediti troškove prijevoza na ceremoniju i povratak, kao i ručak i osvježenje na ceremoniji. Takmičari će imati priliku da svoj rad i nagrađene inovacije lično predstave ostalim učesnicima ceremonije (učenicima, nastavnom osoblju i menadžmentu nagrađenih škola) i prisutnim medijima.</w:t>
      </w:r>
    </w:p>
    <w:p w14:paraId="4D6A3879" w14:textId="09B8CEDE" w:rsidR="001C2F30" w:rsidRPr="000F5927" w:rsidRDefault="000F5927" w:rsidP="000F5927">
      <w:pPr>
        <w:pStyle w:val="ListParagraph"/>
        <w:numPr>
          <w:ilvl w:val="0"/>
          <w:numId w:val="42"/>
        </w:numPr>
        <w:spacing w:before="120" w:after="0" w:line="240" w:lineRule="auto"/>
        <w:ind w:left="357" w:hanging="357"/>
        <w:contextualSpacing w:val="0"/>
        <w:jc w:val="both"/>
        <w:rPr>
          <w:rStyle w:val="Hyperlink"/>
          <w:b/>
          <w:color w:val="auto"/>
          <w:u w:val="none"/>
        </w:rPr>
      </w:pPr>
      <w:proofErr w:type="spellStart"/>
      <w:r w:rsidRPr="000F5927">
        <w:rPr>
          <w:rStyle w:val="Hyperlink"/>
          <w:b/>
          <w:color w:val="auto"/>
          <w:u w:val="none"/>
        </w:rPr>
        <w:t>Organizacione</w:t>
      </w:r>
      <w:proofErr w:type="spellEnd"/>
      <w:r w:rsidRPr="000F5927">
        <w:rPr>
          <w:rStyle w:val="Hyperlink"/>
          <w:b/>
          <w:color w:val="auto"/>
          <w:u w:val="none"/>
        </w:rPr>
        <w:t xml:space="preserve"> pripreme za učešće najbolje </w:t>
      </w:r>
      <w:proofErr w:type="spellStart"/>
      <w:r w:rsidRPr="000F5927">
        <w:rPr>
          <w:rStyle w:val="Hyperlink"/>
          <w:b/>
          <w:color w:val="auto"/>
          <w:u w:val="none"/>
        </w:rPr>
        <w:t>rangiranih</w:t>
      </w:r>
      <w:proofErr w:type="spellEnd"/>
      <w:r w:rsidRPr="000F5927">
        <w:rPr>
          <w:rStyle w:val="Hyperlink"/>
          <w:b/>
          <w:color w:val="auto"/>
          <w:u w:val="none"/>
        </w:rPr>
        <w:t xml:space="preserve"> takmičara na </w:t>
      </w:r>
      <w:proofErr w:type="spellStart"/>
      <w:r w:rsidRPr="000F5927">
        <w:rPr>
          <w:rStyle w:val="Hyperlink"/>
          <w:b/>
          <w:color w:val="auto"/>
          <w:u w:val="none"/>
        </w:rPr>
        <w:t>sedmodnevnom</w:t>
      </w:r>
      <w:proofErr w:type="spellEnd"/>
      <w:r w:rsidRPr="000F5927">
        <w:rPr>
          <w:rStyle w:val="Hyperlink"/>
          <w:b/>
          <w:color w:val="auto"/>
          <w:u w:val="none"/>
        </w:rPr>
        <w:t xml:space="preserve"> kampu mladih inovatora</w:t>
      </w:r>
    </w:p>
    <w:p w14:paraId="7B02AA98" w14:textId="2B0E8079" w:rsidR="008651EF" w:rsidRDefault="008651EF" w:rsidP="008651EF">
      <w:pPr>
        <w:pStyle w:val="ListParagraph"/>
        <w:spacing w:before="120" w:after="0" w:line="240" w:lineRule="auto"/>
        <w:ind w:left="360"/>
        <w:contextualSpacing w:val="0"/>
        <w:jc w:val="both"/>
        <w:rPr>
          <w:rStyle w:val="Hyperlink"/>
          <w:color w:val="auto"/>
          <w:u w:val="none"/>
        </w:rPr>
      </w:pPr>
      <w:r w:rsidRPr="00BB17B7">
        <w:rPr>
          <w:rStyle w:val="Hyperlink"/>
          <w:color w:val="auto"/>
          <w:u w:val="none"/>
        </w:rPr>
        <w:t xml:space="preserve">Učesnici kampa će biti: 10 najbolje </w:t>
      </w:r>
      <w:proofErr w:type="spellStart"/>
      <w:r w:rsidRPr="00BB17B7">
        <w:rPr>
          <w:rStyle w:val="Hyperlink"/>
          <w:color w:val="auto"/>
          <w:u w:val="none"/>
        </w:rPr>
        <w:t>rangiran</w:t>
      </w:r>
      <w:r>
        <w:rPr>
          <w:rStyle w:val="Hyperlink"/>
          <w:color w:val="auto"/>
          <w:u w:val="none"/>
        </w:rPr>
        <w:t>ih</w:t>
      </w:r>
      <w:proofErr w:type="spellEnd"/>
      <w:r>
        <w:rPr>
          <w:rStyle w:val="Hyperlink"/>
          <w:color w:val="auto"/>
          <w:u w:val="none"/>
        </w:rPr>
        <w:t xml:space="preserve"> takmičara iz Tuzlanskog </w:t>
      </w:r>
      <w:r w:rsidRPr="00BB17B7">
        <w:rPr>
          <w:rStyle w:val="Hyperlink"/>
          <w:color w:val="auto"/>
          <w:u w:val="none"/>
        </w:rPr>
        <w:t>kantona i njihovi pratioci</w:t>
      </w:r>
      <w:r>
        <w:rPr>
          <w:rStyle w:val="Hyperlink"/>
          <w:color w:val="auto"/>
          <w:u w:val="none"/>
        </w:rPr>
        <w:t xml:space="preserve"> (ukupno jedna do dvije odrasle osobe)</w:t>
      </w:r>
      <w:r w:rsidRPr="00BB17B7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te 10 najbolje </w:t>
      </w:r>
      <w:proofErr w:type="spellStart"/>
      <w:r>
        <w:rPr>
          <w:rStyle w:val="Hyperlink"/>
          <w:color w:val="auto"/>
          <w:u w:val="none"/>
        </w:rPr>
        <w:t>rangiranih</w:t>
      </w:r>
      <w:proofErr w:type="spellEnd"/>
      <w:r>
        <w:rPr>
          <w:rStyle w:val="Hyperlink"/>
          <w:color w:val="auto"/>
          <w:u w:val="none"/>
        </w:rPr>
        <w:t xml:space="preserve"> takmičara iz </w:t>
      </w:r>
      <w:proofErr w:type="spellStart"/>
      <w:r>
        <w:rPr>
          <w:rStyle w:val="Hyperlink"/>
          <w:color w:val="auto"/>
          <w:u w:val="none"/>
        </w:rPr>
        <w:t>Brodsko-posavske</w:t>
      </w:r>
      <w:proofErr w:type="spellEnd"/>
      <w:r>
        <w:rPr>
          <w:rStyle w:val="Hyperlink"/>
          <w:color w:val="auto"/>
          <w:u w:val="none"/>
        </w:rPr>
        <w:t xml:space="preserve"> županije i </w:t>
      </w:r>
      <w:r w:rsidRPr="00034388">
        <w:rPr>
          <w:rStyle w:val="Hyperlink"/>
          <w:color w:val="auto"/>
          <w:u w:val="none"/>
        </w:rPr>
        <w:t xml:space="preserve">njihov </w:t>
      </w:r>
      <w:proofErr w:type="spellStart"/>
      <w:r w:rsidRPr="00034388">
        <w:rPr>
          <w:rStyle w:val="Hyperlink"/>
          <w:color w:val="auto"/>
          <w:u w:val="none"/>
        </w:rPr>
        <w:t>pratioc</w:t>
      </w:r>
      <w:proofErr w:type="spellEnd"/>
      <w:r w:rsidRPr="00034388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(jedna odrasla osoba) – ukupno 20 takmičara i 2-3 pratioca. </w:t>
      </w:r>
    </w:p>
    <w:p w14:paraId="5346C047" w14:textId="0A186D96" w:rsidR="006804AF" w:rsidRDefault="006804AF" w:rsidP="006804AF">
      <w:pPr>
        <w:pStyle w:val="ListParagraph"/>
        <w:spacing w:before="120" w:after="120" w:line="240" w:lineRule="auto"/>
        <w:ind w:left="360"/>
        <w:contextualSpacing w:val="0"/>
        <w:jc w:val="both"/>
      </w:pPr>
      <w:r>
        <w:t>U slučaj</w:t>
      </w:r>
      <w:r w:rsidR="00BB17B7">
        <w:t xml:space="preserve">evima </w:t>
      </w:r>
      <w:r>
        <w:t xml:space="preserve">da je neki takmičar prijavio dvije ili više svojih inovacija, i da se na </w:t>
      </w:r>
      <w:proofErr w:type="spellStart"/>
      <w:r>
        <w:t>rang-listi</w:t>
      </w:r>
      <w:proofErr w:type="spellEnd"/>
      <w:r>
        <w:t xml:space="preserve"> među prvih deset ocijenjenih prijava plasiraju dvije ili više njegovih inovacija, takav takmičar će na kampu učestvovati samo sa jednom, i to bolje </w:t>
      </w:r>
      <w:proofErr w:type="spellStart"/>
      <w:r>
        <w:t>rangiranom</w:t>
      </w:r>
      <w:proofErr w:type="spellEnd"/>
      <w:r>
        <w:t xml:space="preserve"> inovacijom. U takv</w:t>
      </w:r>
      <w:r w:rsidR="00BB17B7">
        <w:t xml:space="preserve">im </w:t>
      </w:r>
      <w:r>
        <w:t>slučaj</w:t>
      </w:r>
      <w:r w:rsidR="00BB17B7">
        <w:t xml:space="preserve">evima </w:t>
      </w:r>
      <w:r>
        <w:t xml:space="preserve">će na kampu učestvovati i takmičar čija je inovacija </w:t>
      </w:r>
      <w:proofErr w:type="spellStart"/>
      <w:r>
        <w:t>rangirana</w:t>
      </w:r>
      <w:proofErr w:type="spellEnd"/>
      <w:r>
        <w:t xml:space="preserve"> na 11. mjestu, odnosno – u slučaju više takvih slučajeva - onoliko takmičara </w:t>
      </w:r>
      <w:proofErr w:type="spellStart"/>
      <w:r>
        <w:t>rangiranih</w:t>
      </w:r>
      <w:proofErr w:type="spellEnd"/>
      <w:r>
        <w:t xml:space="preserve"> nakon desetog mjesta koliko je potrebno da bi ukupan broj učesnika iz jedne zemlje bio 10.</w:t>
      </w:r>
    </w:p>
    <w:p w14:paraId="7826C8B5" w14:textId="75A33CE0" w:rsidR="006804AF" w:rsidRDefault="006804AF" w:rsidP="000F5927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 slučajevima da se na finalnoj </w:t>
      </w:r>
      <w:proofErr w:type="spellStart"/>
      <w:r>
        <w:rPr>
          <w:rStyle w:val="Hyperlink"/>
          <w:color w:val="auto"/>
          <w:u w:val="none"/>
        </w:rPr>
        <w:t>rang-listi</w:t>
      </w:r>
      <w:proofErr w:type="spellEnd"/>
      <w:r>
        <w:rPr>
          <w:rStyle w:val="Hyperlink"/>
          <w:color w:val="auto"/>
          <w:u w:val="none"/>
        </w:rPr>
        <w:t xml:space="preserve"> takmičara nalazi jedna ili više ekipa, na kampu će u principu učestvovati samo jedan predstavnik ekipe, kojeg zajednički odaberu svi članovi. Međutim, ako to financijske i </w:t>
      </w:r>
      <w:proofErr w:type="spellStart"/>
      <w:r>
        <w:rPr>
          <w:rStyle w:val="Hyperlink"/>
          <w:color w:val="auto"/>
          <w:u w:val="none"/>
        </w:rPr>
        <w:t>organizacione</w:t>
      </w:r>
      <w:proofErr w:type="spellEnd"/>
      <w:r>
        <w:rPr>
          <w:rStyle w:val="Hyperlink"/>
          <w:color w:val="auto"/>
          <w:u w:val="none"/>
        </w:rPr>
        <w:t xml:space="preserve"> mogućnosti budu dozvoljavale, organizatori takmičenja će imati mogućnost da na kamp upute i više članova tima.</w:t>
      </w:r>
    </w:p>
    <w:p w14:paraId="069CE473" w14:textId="77777777" w:rsidR="008651EF" w:rsidRDefault="008651EF" w:rsidP="008651EF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 slučaju da pojedini takmičari, rangirani među prvih 20 (10 + 10) na finalnoj rang listi, iz bilo kojih razloga lične prirode nisu u mogućnosti da učestvuju u radu kampa, učešće će biti ponuđeno narednim najbolje plasiranim takmičarima, prema njihovom redosljedu na rang listi.</w:t>
      </w:r>
    </w:p>
    <w:p w14:paraId="2C094AFD" w14:textId="77777777" w:rsidR="008651EF" w:rsidRDefault="008651EF" w:rsidP="008651EF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Kao što je već navedeno u prethodnom Poglavlju 1, ovaj kamp će biti održan najvjerovatnije </w:t>
      </w:r>
      <w:r w:rsidRPr="00BB17B7">
        <w:rPr>
          <w:rStyle w:val="Hyperlink"/>
          <w:color w:val="auto"/>
          <w:u w:val="none"/>
        </w:rPr>
        <w:t xml:space="preserve">u drugoj polovini juna 2018. godine, nakon završetka školske godine i zaključivanja ocjena, na području </w:t>
      </w:r>
      <w:proofErr w:type="spellStart"/>
      <w:r w:rsidRPr="00BB17B7">
        <w:rPr>
          <w:rStyle w:val="Hyperlink"/>
          <w:color w:val="auto"/>
          <w:u w:val="none"/>
        </w:rPr>
        <w:t>Brodsko-posavske</w:t>
      </w:r>
      <w:proofErr w:type="spellEnd"/>
      <w:r w:rsidRPr="00BB17B7">
        <w:rPr>
          <w:rStyle w:val="Hyperlink"/>
          <w:color w:val="auto"/>
          <w:u w:val="none"/>
        </w:rPr>
        <w:t xml:space="preserve"> županije (Hrvatska). </w:t>
      </w:r>
      <w:r>
        <w:rPr>
          <w:rStyle w:val="Hyperlink"/>
          <w:color w:val="auto"/>
          <w:u w:val="none"/>
        </w:rPr>
        <w:t xml:space="preserve">Takmičari i njihovi pratioci </w:t>
      </w:r>
      <w:r w:rsidRPr="008651EF">
        <w:rPr>
          <w:rStyle w:val="Hyperlink"/>
          <w:color w:val="auto"/>
          <w:u w:val="none"/>
        </w:rPr>
        <w:t>će o tačnoj lokaciji i vremenskom periodu održavanja kampa biti blagovremeno obaviješteni.</w:t>
      </w:r>
      <w:r>
        <w:rPr>
          <w:rStyle w:val="Hyperlink"/>
          <w:color w:val="auto"/>
          <w:u w:val="none"/>
        </w:rPr>
        <w:t xml:space="preserve"> </w:t>
      </w:r>
    </w:p>
    <w:p w14:paraId="2DF26F15" w14:textId="62882BE1" w:rsidR="008651EF" w:rsidRDefault="008651EF" w:rsidP="008651EF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 slučaju promje</w:t>
      </w:r>
      <w:r w:rsidR="00BA04BB">
        <w:rPr>
          <w:rStyle w:val="Hyperlink"/>
          <w:color w:val="auto"/>
          <w:u w:val="none"/>
        </w:rPr>
        <w:t>ne ovog termina, svi učesnici k</w:t>
      </w:r>
      <w:r>
        <w:rPr>
          <w:rStyle w:val="Hyperlink"/>
          <w:color w:val="auto"/>
          <w:u w:val="none"/>
        </w:rPr>
        <w:t xml:space="preserve">ampa će o tome biti blagovremeno obaviješteni. </w:t>
      </w:r>
    </w:p>
    <w:p w14:paraId="303FB554" w14:textId="320BEF04" w:rsidR="008651EF" w:rsidRDefault="008651EF" w:rsidP="008651EF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Organizatori obezbjeđuju smještaj i ishranu svim učesnicima kampa, </w:t>
      </w:r>
      <w:r w:rsidRPr="007D12DC">
        <w:rPr>
          <w:rStyle w:val="Hyperlink"/>
          <w:color w:val="auto"/>
          <w:u w:val="none"/>
        </w:rPr>
        <w:t>prijevoz</w:t>
      </w:r>
      <w:r>
        <w:rPr>
          <w:rStyle w:val="Hyperlink"/>
          <w:color w:val="auto"/>
          <w:u w:val="none"/>
        </w:rPr>
        <w:t xml:space="preserve"> za dolazak i odlazak, materijale, alate i stručnu pomoć za rad na unapređenju prijavljenih inovacija u obimu dogovorenom sa svakim pojedinim </w:t>
      </w:r>
      <w:proofErr w:type="spellStart"/>
      <w:r>
        <w:rPr>
          <w:rStyle w:val="Hyperlink"/>
          <w:color w:val="auto"/>
          <w:u w:val="none"/>
        </w:rPr>
        <w:t>takmičarem</w:t>
      </w:r>
      <w:proofErr w:type="spellEnd"/>
      <w:r>
        <w:rPr>
          <w:rStyle w:val="Hyperlink"/>
          <w:color w:val="auto"/>
          <w:u w:val="none"/>
        </w:rPr>
        <w:t xml:space="preserve"> u fazi utvrđivanja finalnih verzija planova rada, te više zanimljivih radionica o zanimljivim temama iz oblasti obnovljivih izvora energije i energetske efikasnosti.</w:t>
      </w:r>
    </w:p>
    <w:p w14:paraId="24A76787" w14:textId="0CF10210" w:rsidR="008651EF" w:rsidRDefault="008651EF" w:rsidP="008651EF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 svrhu sigurnog boravka na kampu, odlaska na kamp i povratka kućama, organizatori će osigurati obezbjeđenje </w:t>
      </w:r>
      <w:proofErr w:type="spellStart"/>
      <w:r>
        <w:rPr>
          <w:rStyle w:val="Hyperlink"/>
          <w:color w:val="auto"/>
          <w:u w:val="none"/>
        </w:rPr>
        <w:t>nastavnika-pratilaca</w:t>
      </w:r>
      <w:proofErr w:type="spellEnd"/>
      <w:r>
        <w:rPr>
          <w:rStyle w:val="Hyperlink"/>
          <w:color w:val="auto"/>
          <w:u w:val="none"/>
        </w:rPr>
        <w:t xml:space="preserve"> za grupu takmičara iz Tuzlanskog kantona (jedna do dvije odrasle osobe</w:t>
      </w:r>
      <w:r w:rsidR="00E96351">
        <w:rPr>
          <w:rStyle w:val="Hyperlink"/>
          <w:color w:val="auto"/>
          <w:u w:val="none"/>
        </w:rPr>
        <w:t xml:space="preserve">, koje će imenovati Ministarstvo </w:t>
      </w:r>
      <w:r w:rsidR="00A55032">
        <w:rPr>
          <w:rStyle w:val="Hyperlink"/>
          <w:color w:val="auto"/>
          <w:u w:val="none"/>
        </w:rPr>
        <w:t>obrazovanja, nauke, kulture i sporta Tuzlanskog kantona</w:t>
      </w:r>
      <w:r>
        <w:rPr>
          <w:rStyle w:val="Hyperlink"/>
          <w:color w:val="auto"/>
          <w:u w:val="none"/>
        </w:rPr>
        <w:t xml:space="preserve">) i za grupu iz </w:t>
      </w:r>
      <w:proofErr w:type="spellStart"/>
      <w:r>
        <w:rPr>
          <w:rStyle w:val="Hyperlink"/>
          <w:color w:val="auto"/>
          <w:u w:val="none"/>
        </w:rPr>
        <w:t>Brodsko-posavske</w:t>
      </w:r>
      <w:proofErr w:type="spellEnd"/>
      <w:r>
        <w:rPr>
          <w:rStyle w:val="Hyperlink"/>
          <w:color w:val="auto"/>
          <w:u w:val="none"/>
        </w:rPr>
        <w:t xml:space="preserve"> županije (jedna od</w:t>
      </w:r>
      <w:r w:rsidR="0057077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rasla osoba</w:t>
      </w:r>
      <w:r w:rsidR="00A55032">
        <w:rPr>
          <w:rStyle w:val="Hyperlink"/>
          <w:color w:val="auto"/>
          <w:u w:val="none"/>
        </w:rPr>
        <w:t>, koju će imenovati Upravni</w:t>
      </w:r>
      <w:r w:rsidR="00BA04BB">
        <w:rPr>
          <w:rStyle w:val="Hyperlink"/>
          <w:color w:val="auto"/>
          <w:u w:val="none"/>
        </w:rPr>
        <w:t xml:space="preserve"> </w:t>
      </w:r>
      <w:r w:rsidR="00A55032">
        <w:rPr>
          <w:rStyle w:val="Hyperlink"/>
          <w:color w:val="auto"/>
          <w:u w:val="none"/>
        </w:rPr>
        <w:t xml:space="preserve">odjel za obrazovanje, šport i kulturu </w:t>
      </w:r>
      <w:proofErr w:type="spellStart"/>
      <w:r w:rsidR="00A55032">
        <w:rPr>
          <w:rStyle w:val="Hyperlink"/>
          <w:color w:val="auto"/>
          <w:u w:val="none"/>
        </w:rPr>
        <w:t>Brodsko-posavske</w:t>
      </w:r>
      <w:proofErr w:type="spellEnd"/>
      <w:r w:rsidR="00A55032">
        <w:rPr>
          <w:rStyle w:val="Hyperlink"/>
          <w:color w:val="auto"/>
          <w:u w:val="none"/>
        </w:rPr>
        <w:t xml:space="preserve"> županije</w:t>
      </w:r>
      <w:r>
        <w:rPr>
          <w:rStyle w:val="Hyperlink"/>
          <w:color w:val="auto"/>
          <w:u w:val="none"/>
        </w:rPr>
        <w:t xml:space="preserve">). Pratioci će biti obavezni da se brinu o životnoj, zdravstvenoj i materijalnoj bezbjednosti učenika – učesnika kampa, njihovom ponašanju odnosno poštivanju pravila ponašanja, higijeni, odijevanju i slično, te o redovitosti njihovog redovnog prisustva na svim aktivnostima u okviru kampa, i da po tim pitanjima sarađuju sa organizatorima kampa. </w:t>
      </w:r>
    </w:p>
    <w:p w14:paraId="2D58544B" w14:textId="07EB3CE6" w:rsidR="000F5927" w:rsidRDefault="000F5927" w:rsidP="000F5927">
      <w:pPr>
        <w:pStyle w:val="ListParagraph"/>
        <w:spacing w:before="120" w:after="0" w:line="240" w:lineRule="auto"/>
        <w:ind w:left="357"/>
        <w:contextualSpacing w:val="0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Pošto se kamp održava u Hrvatskoj (na području </w:t>
      </w:r>
      <w:proofErr w:type="spellStart"/>
      <w:r>
        <w:rPr>
          <w:rStyle w:val="Hyperlink"/>
          <w:color w:val="auto"/>
          <w:u w:val="none"/>
        </w:rPr>
        <w:t>Brodsko-posavske</w:t>
      </w:r>
      <w:proofErr w:type="spellEnd"/>
      <w:r>
        <w:rPr>
          <w:rStyle w:val="Hyperlink"/>
          <w:color w:val="auto"/>
          <w:u w:val="none"/>
        </w:rPr>
        <w:t xml:space="preserve"> županije), u ovoj fazi je predviđena realizacija aktivnosti vezana za </w:t>
      </w:r>
      <w:proofErr w:type="spellStart"/>
      <w:r w:rsidR="00BB17B7">
        <w:rPr>
          <w:rStyle w:val="Hyperlink"/>
          <w:color w:val="auto"/>
          <w:u w:val="none"/>
        </w:rPr>
        <w:t>obezbjeđivanje</w:t>
      </w:r>
      <w:proofErr w:type="spellEnd"/>
      <w:r w:rsidR="00BB17B7">
        <w:rPr>
          <w:rStyle w:val="Hyperlink"/>
          <w:color w:val="auto"/>
          <w:u w:val="none"/>
        </w:rPr>
        <w:t xml:space="preserve"> putnih isprava za </w:t>
      </w:r>
      <w:proofErr w:type="spellStart"/>
      <w:r w:rsidR="008651EF">
        <w:rPr>
          <w:rStyle w:val="Hyperlink"/>
          <w:color w:val="auto"/>
          <w:u w:val="none"/>
        </w:rPr>
        <w:t>učenike-inovatore</w:t>
      </w:r>
      <w:proofErr w:type="spellEnd"/>
      <w:r w:rsidR="008651EF">
        <w:rPr>
          <w:rStyle w:val="Hyperlink"/>
          <w:color w:val="auto"/>
          <w:u w:val="none"/>
        </w:rPr>
        <w:t xml:space="preserve"> </w:t>
      </w:r>
      <w:r w:rsidR="00BB17B7">
        <w:rPr>
          <w:rStyle w:val="Hyperlink"/>
          <w:color w:val="auto"/>
          <w:u w:val="none"/>
        </w:rPr>
        <w:t xml:space="preserve">iz Bosne i Hercegovine i njihove pratioce, te </w:t>
      </w:r>
      <w:r>
        <w:rPr>
          <w:rStyle w:val="Hyperlink"/>
          <w:color w:val="auto"/>
          <w:u w:val="none"/>
        </w:rPr>
        <w:t xml:space="preserve">ostale dokumentacije potrebne za </w:t>
      </w:r>
      <w:proofErr w:type="spellStart"/>
      <w:r>
        <w:rPr>
          <w:rStyle w:val="Hyperlink"/>
          <w:color w:val="auto"/>
          <w:u w:val="none"/>
        </w:rPr>
        <w:t>nesmetan</w:t>
      </w:r>
      <w:proofErr w:type="spellEnd"/>
      <w:r>
        <w:rPr>
          <w:rStyle w:val="Hyperlink"/>
          <w:color w:val="auto"/>
          <w:u w:val="none"/>
        </w:rPr>
        <w:t xml:space="preserve"> put </w:t>
      </w:r>
      <w:r w:rsidR="008651EF">
        <w:rPr>
          <w:rStyle w:val="Hyperlink"/>
          <w:color w:val="auto"/>
          <w:u w:val="none"/>
        </w:rPr>
        <w:t>učenika</w:t>
      </w:r>
      <w:r w:rsidR="00867E93">
        <w:rPr>
          <w:rStyle w:val="Hyperlink"/>
          <w:color w:val="auto"/>
          <w:u w:val="none"/>
        </w:rPr>
        <w:t xml:space="preserve"> </w:t>
      </w:r>
      <w:r w:rsidR="00867E93">
        <w:rPr>
          <w:rStyle w:val="Hyperlink"/>
          <w:color w:val="auto"/>
          <w:u w:val="none"/>
        </w:rPr>
        <w:lastRenderedPageBreak/>
        <w:t>(pismene saglasnosti roditelja /staratelja, itd)</w:t>
      </w:r>
      <w:r>
        <w:rPr>
          <w:rStyle w:val="Hyperlink"/>
          <w:color w:val="auto"/>
          <w:u w:val="none"/>
        </w:rPr>
        <w:t xml:space="preserve"> i </w:t>
      </w:r>
      <w:r w:rsidRPr="00BB17B7">
        <w:rPr>
          <w:rStyle w:val="Hyperlink"/>
          <w:color w:val="auto"/>
          <w:u w:val="none"/>
        </w:rPr>
        <w:t>njihovih pratilaca,</w:t>
      </w:r>
      <w:r>
        <w:rPr>
          <w:rStyle w:val="Hyperlink"/>
          <w:color w:val="auto"/>
          <w:u w:val="none"/>
        </w:rPr>
        <w:t xml:space="preserve"> i njihov </w:t>
      </w:r>
      <w:proofErr w:type="spellStart"/>
      <w:r>
        <w:rPr>
          <w:rStyle w:val="Hyperlink"/>
          <w:color w:val="auto"/>
          <w:u w:val="none"/>
        </w:rPr>
        <w:t>nesmetan</w:t>
      </w:r>
      <w:proofErr w:type="spellEnd"/>
      <w:r>
        <w:rPr>
          <w:rStyle w:val="Hyperlink"/>
          <w:color w:val="auto"/>
          <w:u w:val="none"/>
        </w:rPr>
        <w:t xml:space="preserve"> boravak na kampu. </w:t>
      </w:r>
      <w:r w:rsidR="00867E93">
        <w:rPr>
          <w:rStyle w:val="Hyperlink"/>
          <w:color w:val="auto"/>
          <w:u w:val="none"/>
        </w:rPr>
        <w:t xml:space="preserve">Za sve </w:t>
      </w:r>
      <w:proofErr w:type="spellStart"/>
      <w:r w:rsidR="00867E93">
        <w:rPr>
          <w:rStyle w:val="Hyperlink"/>
          <w:color w:val="auto"/>
          <w:u w:val="none"/>
        </w:rPr>
        <w:t>učenike-inovatore</w:t>
      </w:r>
      <w:proofErr w:type="spellEnd"/>
      <w:r w:rsidR="00867E93">
        <w:rPr>
          <w:rStyle w:val="Hyperlink"/>
          <w:color w:val="auto"/>
          <w:u w:val="none"/>
        </w:rPr>
        <w:t xml:space="preserve"> iz Tuzlanskog kantona i njihove </w:t>
      </w:r>
      <w:proofErr w:type="spellStart"/>
      <w:r w:rsidR="00867E93">
        <w:rPr>
          <w:rStyle w:val="Hyperlink"/>
          <w:color w:val="auto"/>
          <w:u w:val="none"/>
        </w:rPr>
        <w:t>nastavnike-pratioce</w:t>
      </w:r>
      <w:proofErr w:type="spellEnd"/>
      <w:r w:rsidR="00867E93">
        <w:rPr>
          <w:rStyle w:val="Hyperlink"/>
          <w:color w:val="auto"/>
          <w:u w:val="none"/>
        </w:rPr>
        <w:t xml:space="preserve">, organizatori će obezbijediti i ugovaranje </w:t>
      </w:r>
      <w:proofErr w:type="spellStart"/>
      <w:r w:rsidR="00867E93">
        <w:rPr>
          <w:rStyle w:val="Hyperlink"/>
          <w:color w:val="auto"/>
          <w:u w:val="none"/>
        </w:rPr>
        <w:t>putničkog</w:t>
      </w:r>
      <w:proofErr w:type="spellEnd"/>
      <w:r w:rsidR="00867E93">
        <w:rPr>
          <w:rStyle w:val="Hyperlink"/>
          <w:color w:val="auto"/>
          <w:u w:val="none"/>
        </w:rPr>
        <w:t xml:space="preserve"> zdravstvenog osiguranja za vrijeme putovanja i boravka na kampu, kod neke od odgovarajućih osiguravajućih kuća. </w:t>
      </w:r>
    </w:p>
    <w:p w14:paraId="57E7F875" w14:textId="621D45A0" w:rsidR="005154C2" w:rsidRDefault="00E73333" w:rsidP="00E73333">
      <w:pPr>
        <w:pStyle w:val="ListParagraph"/>
        <w:numPr>
          <w:ilvl w:val="0"/>
          <w:numId w:val="42"/>
        </w:numPr>
        <w:spacing w:before="120" w:after="0" w:line="240" w:lineRule="auto"/>
        <w:ind w:left="357" w:hanging="357"/>
        <w:contextualSpacing w:val="0"/>
        <w:jc w:val="both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Održavanje </w:t>
      </w:r>
      <w:proofErr w:type="spellStart"/>
      <w:r>
        <w:rPr>
          <w:rStyle w:val="Hyperlink"/>
          <w:b/>
          <w:color w:val="auto"/>
          <w:u w:val="none"/>
        </w:rPr>
        <w:t>nagradnog</w:t>
      </w:r>
      <w:proofErr w:type="spellEnd"/>
      <w:r>
        <w:rPr>
          <w:rStyle w:val="Hyperlink"/>
          <w:b/>
          <w:color w:val="auto"/>
          <w:u w:val="none"/>
        </w:rPr>
        <w:t xml:space="preserve"> </w:t>
      </w:r>
      <w:proofErr w:type="spellStart"/>
      <w:r>
        <w:rPr>
          <w:rStyle w:val="Hyperlink"/>
          <w:b/>
          <w:color w:val="auto"/>
          <w:u w:val="none"/>
        </w:rPr>
        <w:t>sedmodnevnog</w:t>
      </w:r>
      <w:proofErr w:type="spellEnd"/>
      <w:r>
        <w:rPr>
          <w:rStyle w:val="Hyperlink"/>
          <w:b/>
          <w:color w:val="auto"/>
          <w:u w:val="none"/>
        </w:rPr>
        <w:t xml:space="preserve"> kampa za najbolje </w:t>
      </w:r>
      <w:proofErr w:type="spellStart"/>
      <w:r>
        <w:rPr>
          <w:rStyle w:val="Hyperlink"/>
          <w:b/>
          <w:color w:val="auto"/>
          <w:u w:val="none"/>
        </w:rPr>
        <w:t>rangirane</w:t>
      </w:r>
      <w:proofErr w:type="spellEnd"/>
      <w:r>
        <w:rPr>
          <w:rStyle w:val="Hyperlink"/>
          <w:b/>
          <w:color w:val="auto"/>
          <w:u w:val="none"/>
        </w:rPr>
        <w:t xml:space="preserve"> mlade </w:t>
      </w:r>
      <w:proofErr w:type="spellStart"/>
      <w:r>
        <w:rPr>
          <w:rStyle w:val="Hyperlink"/>
          <w:b/>
          <w:color w:val="auto"/>
          <w:u w:val="none"/>
        </w:rPr>
        <w:t>inovatore</w:t>
      </w:r>
      <w:proofErr w:type="spellEnd"/>
    </w:p>
    <w:p w14:paraId="2C65BEF3" w14:textId="601139FC" w:rsidR="00E73333" w:rsidRDefault="00145C3F" w:rsidP="00E73333">
      <w:pPr>
        <w:pStyle w:val="ListParagraph"/>
        <w:spacing w:before="120" w:after="0" w:line="240" w:lineRule="auto"/>
        <w:ind w:left="357"/>
        <w:contextualSpacing w:val="0"/>
        <w:jc w:val="both"/>
        <w:rPr>
          <w:lang w:val="hr-BA"/>
        </w:rPr>
      </w:pPr>
      <w:r>
        <w:rPr>
          <w:lang w:val="hr-BA"/>
        </w:rPr>
        <w:t xml:space="preserve">Za </w:t>
      </w:r>
      <w:r w:rsidR="00E96351">
        <w:rPr>
          <w:lang w:val="hr-BA"/>
        </w:rPr>
        <w:t xml:space="preserve">sve </w:t>
      </w:r>
      <w:r>
        <w:rPr>
          <w:lang w:val="hr-BA"/>
        </w:rPr>
        <w:t xml:space="preserve">učesnike kampa – </w:t>
      </w:r>
      <w:r w:rsidR="00E96351">
        <w:rPr>
          <w:lang w:val="hr-BA"/>
        </w:rPr>
        <w:t xml:space="preserve">učenike-inovatore </w:t>
      </w:r>
      <w:r>
        <w:rPr>
          <w:lang w:val="hr-BA"/>
        </w:rPr>
        <w:t xml:space="preserve">i njihove </w:t>
      </w:r>
      <w:r w:rsidR="00E96351">
        <w:rPr>
          <w:lang w:val="hr-BA"/>
        </w:rPr>
        <w:t>nastavnike-</w:t>
      </w:r>
      <w:r>
        <w:rPr>
          <w:lang w:val="hr-BA"/>
        </w:rPr>
        <w:t xml:space="preserve">pratioce – organizatori </w:t>
      </w:r>
      <w:proofErr w:type="spellStart"/>
      <w:r>
        <w:rPr>
          <w:lang w:val="hr-BA"/>
        </w:rPr>
        <w:t>obezbjeđuju</w:t>
      </w:r>
      <w:proofErr w:type="spellEnd"/>
      <w:r>
        <w:rPr>
          <w:lang w:val="hr-BA"/>
        </w:rPr>
        <w:t xml:space="preserve">: </w:t>
      </w:r>
    </w:p>
    <w:p w14:paraId="565B3B5B" w14:textId="201C1D35" w:rsidR="00E73333" w:rsidRDefault="00145C3F" w:rsidP="00E73333">
      <w:pPr>
        <w:pStyle w:val="ListParagraph"/>
        <w:numPr>
          <w:ilvl w:val="1"/>
          <w:numId w:val="42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S</w:t>
      </w:r>
      <w:r w:rsidR="00E73333">
        <w:rPr>
          <w:lang w:val="hr-BA"/>
        </w:rPr>
        <w:t>mještaj, ishran</w:t>
      </w:r>
      <w:r>
        <w:rPr>
          <w:lang w:val="hr-BA"/>
        </w:rPr>
        <w:t>u</w:t>
      </w:r>
      <w:r w:rsidR="00E73333">
        <w:rPr>
          <w:lang w:val="hr-BA"/>
        </w:rPr>
        <w:t xml:space="preserve"> i osvjež</w:t>
      </w:r>
      <w:r w:rsidR="00E96351">
        <w:rPr>
          <w:lang w:val="hr-BA"/>
        </w:rPr>
        <w:t>enje za vrijeme boravka u kampu;</w:t>
      </w:r>
    </w:p>
    <w:p w14:paraId="0500EC0D" w14:textId="4BA73094" w:rsidR="00E73333" w:rsidRDefault="00E73333" w:rsidP="00E73333">
      <w:pPr>
        <w:pStyle w:val="ListParagraph"/>
        <w:numPr>
          <w:ilvl w:val="1"/>
          <w:numId w:val="42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Promotivne majice, kape, bilježnice i ol</w:t>
      </w:r>
      <w:r w:rsidR="00E96351">
        <w:rPr>
          <w:lang w:val="hr-BA"/>
        </w:rPr>
        <w:t>ovke, i solarni ruksak za sve učesnike-inovatore</w:t>
      </w:r>
      <w:r>
        <w:rPr>
          <w:lang w:val="hr-BA"/>
        </w:rPr>
        <w:t>;</w:t>
      </w:r>
    </w:p>
    <w:p w14:paraId="0F6C67F9" w14:textId="4140E559" w:rsidR="00E73333" w:rsidRDefault="00E96351" w:rsidP="00E73333">
      <w:pPr>
        <w:pStyle w:val="ListParagraph"/>
        <w:numPr>
          <w:ilvl w:val="1"/>
          <w:numId w:val="42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P</w:t>
      </w:r>
      <w:r w:rsidR="00E73333">
        <w:rPr>
          <w:lang w:val="hr-BA"/>
        </w:rPr>
        <w:t xml:space="preserve">rijevoz za </w:t>
      </w:r>
      <w:r>
        <w:rPr>
          <w:lang w:val="hr-BA"/>
        </w:rPr>
        <w:t>odlazak na kamp, i povratak s kampa</w:t>
      </w:r>
      <w:r w:rsidR="00E73333">
        <w:rPr>
          <w:lang w:val="hr-BA"/>
        </w:rPr>
        <w:t>;</w:t>
      </w:r>
    </w:p>
    <w:p w14:paraId="4CDD663E" w14:textId="68B18B0C" w:rsidR="00E73333" w:rsidRDefault="00E96351" w:rsidP="00E73333">
      <w:pPr>
        <w:pStyle w:val="ListParagraph"/>
        <w:numPr>
          <w:ilvl w:val="1"/>
          <w:numId w:val="42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Materijal i alate</w:t>
      </w:r>
      <w:r w:rsidR="00E73333">
        <w:rPr>
          <w:lang w:val="hr-BA"/>
        </w:rPr>
        <w:t xml:space="preserve"> potrebn</w:t>
      </w:r>
      <w:r>
        <w:rPr>
          <w:lang w:val="hr-BA"/>
        </w:rPr>
        <w:t>e</w:t>
      </w:r>
      <w:r w:rsidR="00E73333">
        <w:rPr>
          <w:lang w:val="hr-BA"/>
        </w:rPr>
        <w:t xml:space="preserve"> za unapređenje prijavljene inovacije;</w:t>
      </w:r>
    </w:p>
    <w:p w14:paraId="64A8277F" w14:textId="4E0F6010" w:rsidR="00E73333" w:rsidRDefault="00E96351" w:rsidP="00E73333">
      <w:pPr>
        <w:pStyle w:val="ListParagraph"/>
        <w:numPr>
          <w:ilvl w:val="1"/>
          <w:numId w:val="42"/>
        </w:numPr>
        <w:spacing w:after="0" w:line="240" w:lineRule="auto"/>
        <w:contextualSpacing w:val="0"/>
        <w:jc w:val="both"/>
        <w:rPr>
          <w:lang w:val="hr-BA"/>
        </w:rPr>
      </w:pPr>
      <w:r>
        <w:rPr>
          <w:lang w:val="hr-BA"/>
        </w:rPr>
        <w:t>S</w:t>
      </w:r>
      <w:r w:rsidR="00E73333">
        <w:rPr>
          <w:lang w:val="hr-BA"/>
        </w:rPr>
        <w:t>tručn</w:t>
      </w:r>
      <w:r>
        <w:rPr>
          <w:lang w:val="hr-BA"/>
        </w:rPr>
        <w:t>u</w:t>
      </w:r>
      <w:r w:rsidR="00E73333">
        <w:rPr>
          <w:lang w:val="hr-BA"/>
        </w:rPr>
        <w:t xml:space="preserve"> pomoć (ekspert</w:t>
      </w:r>
      <w:r>
        <w:rPr>
          <w:lang w:val="hr-BA"/>
        </w:rPr>
        <w:t>e</w:t>
      </w:r>
      <w:r w:rsidR="00E73333">
        <w:rPr>
          <w:lang w:val="hr-BA"/>
        </w:rPr>
        <w:t xml:space="preserve"> </w:t>
      </w:r>
      <w:r>
        <w:rPr>
          <w:lang w:val="hr-BA"/>
        </w:rPr>
        <w:t xml:space="preserve">odgovarajućih </w:t>
      </w:r>
      <w:r w:rsidR="00E73333">
        <w:rPr>
          <w:lang w:val="hr-BA"/>
        </w:rPr>
        <w:t xml:space="preserve">profila), </w:t>
      </w:r>
      <w:r>
        <w:rPr>
          <w:lang w:val="hr-BA"/>
        </w:rPr>
        <w:t xml:space="preserve">koja je </w:t>
      </w:r>
      <w:r w:rsidR="00E73333">
        <w:rPr>
          <w:lang w:val="hr-BA"/>
        </w:rPr>
        <w:t>potrebn</w:t>
      </w:r>
      <w:r>
        <w:rPr>
          <w:lang w:val="hr-BA"/>
        </w:rPr>
        <w:t>a</w:t>
      </w:r>
      <w:r w:rsidR="00E73333">
        <w:rPr>
          <w:lang w:val="hr-BA"/>
        </w:rPr>
        <w:t xml:space="preserve"> učesnicima kampa prilikom rada na unapređenju inovacija;</w:t>
      </w:r>
    </w:p>
    <w:p w14:paraId="22001E36" w14:textId="6A17C49E" w:rsidR="00E73333" w:rsidRDefault="00E73333" w:rsidP="00E73333">
      <w:pPr>
        <w:pStyle w:val="ListParagraph"/>
        <w:numPr>
          <w:ilvl w:val="1"/>
          <w:numId w:val="42"/>
        </w:numPr>
        <w:spacing w:after="0" w:line="240" w:lineRule="auto"/>
        <w:contextualSpacing w:val="0"/>
        <w:jc w:val="both"/>
        <w:rPr>
          <w:lang w:val="hr-BA"/>
        </w:rPr>
      </w:pPr>
      <w:proofErr w:type="spellStart"/>
      <w:r>
        <w:rPr>
          <w:lang w:val="hr-BA"/>
        </w:rPr>
        <w:t>Sticanje</w:t>
      </w:r>
      <w:proofErr w:type="spellEnd"/>
      <w:r>
        <w:rPr>
          <w:lang w:val="hr-BA"/>
        </w:rPr>
        <w:t xml:space="preserve"> novih znanja iz oblasti obnovljivih izvora energije i energetske efikasnosti, kroz prisustvo zanimljivim radionicama koje</w:t>
      </w:r>
      <w:r w:rsidR="00E96351">
        <w:rPr>
          <w:lang w:val="hr-BA"/>
        </w:rPr>
        <w:t xml:space="preserve"> će biti održane u okviru kampa.</w:t>
      </w:r>
    </w:p>
    <w:p w14:paraId="1804EDA9" w14:textId="5E564199" w:rsidR="00E73333" w:rsidRDefault="00145C3F" w:rsidP="00145C3F">
      <w:pPr>
        <w:pStyle w:val="ListParagraph"/>
        <w:numPr>
          <w:ilvl w:val="0"/>
          <w:numId w:val="42"/>
        </w:numPr>
        <w:spacing w:before="120" w:after="0" w:line="240" w:lineRule="auto"/>
        <w:ind w:left="357" w:hanging="357"/>
        <w:contextualSpacing w:val="0"/>
        <w:jc w:val="both"/>
        <w:rPr>
          <w:rStyle w:val="Hyperlink"/>
          <w:b/>
          <w:color w:val="auto"/>
          <w:u w:val="none"/>
          <w:lang w:val="hr-BA"/>
        </w:rPr>
      </w:pPr>
      <w:r>
        <w:rPr>
          <w:rStyle w:val="Hyperlink"/>
          <w:b/>
          <w:color w:val="auto"/>
          <w:u w:val="none"/>
          <w:lang w:val="hr-BA"/>
        </w:rPr>
        <w:t>Zajednički rad organizatora takmičenja i učesnika kampa na izradi promotivne brošure</w:t>
      </w:r>
    </w:p>
    <w:p w14:paraId="6A87D75C" w14:textId="77777777" w:rsidR="00145C3F" w:rsidRDefault="00145C3F" w:rsidP="00145C3F">
      <w:pPr>
        <w:pStyle w:val="ListParagraph"/>
        <w:spacing w:before="120" w:after="0" w:line="240" w:lineRule="auto"/>
        <w:ind w:left="357"/>
        <w:contextualSpacing w:val="0"/>
        <w:jc w:val="both"/>
        <w:rPr>
          <w:lang w:val="hr-BA"/>
        </w:rPr>
      </w:pPr>
      <w:r>
        <w:rPr>
          <w:lang w:val="hr-BA"/>
        </w:rPr>
        <w:t xml:space="preserve">U ovoj publikaciji će biti pojedinačno predstavljen svaki pojedini učesnik kampa i njegova unaprijeđena inovacija, kao i njihov zajednički rad na ovom sedmodnevnom događaju. </w:t>
      </w:r>
    </w:p>
    <w:p w14:paraId="46B734DF" w14:textId="77777777" w:rsidR="00145C3F" w:rsidRDefault="00145C3F" w:rsidP="00145C3F">
      <w:pPr>
        <w:pStyle w:val="ListParagraph"/>
        <w:spacing w:before="120" w:after="0" w:line="240" w:lineRule="auto"/>
        <w:ind w:left="357"/>
        <w:contextualSpacing w:val="0"/>
        <w:jc w:val="both"/>
        <w:rPr>
          <w:lang w:val="hr-BA"/>
        </w:rPr>
      </w:pPr>
      <w:r>
        <w:rPr>
          <w:lang w:val="hr-BA"/>
        </w:rPr>
        <w:t>Brošura će biti:</w:t>
      </w:r>
    </w:p>
    <w:p w14:paraId="2E1F6BEA" w14:textId="69B64286" w:rsidR="00145C3F" w:rsidRPr="00145C3F" w:rsidRDefault="00145C3F" w:rsidP="00145C3F">
      <w:pPr>
        <w:pStyle w:val="ListParagraph"/>
        <w:numPr>
          <w:ilvl w:val="0"/>
          <w:numId w:val="43"/>
        </w:numPr>
        <w:spacing w:after="0" w:line="240" w:lineRule="auto"/>
        <w:ind w:left="1071" w:hanging="357"/>
        <w:contextualSpacing w:val="0"/>
        <w:jc w:val="both"/>
        <w:rPr>
          <w:b/>
          <w:lang w:val="hr-BA"/>
        </w:rPr>
      </w:pPr>
      <w:r>
        <w:rPr>
          <w:lang w:val="hr-BA"/>
        </w:rPr>
        <w:t>Postavljena na web-stranicama svih organizatora</w:t>
      </w:r>
      <w:r w:rsidRPr="00CD2891">
        <w:t xml:space="preserve">: </w:t>
      </w:r>
      <w:hyperlink r:id="rId24" w:history="1">
        <w:r>
          <w:rPr>
            <w:rStyle w:val="Hyperlink"/>
          </w:rPr>
          <w:t>www.crp.org.ba</w:t>
        </w:r>
      </w:hyperlink>
      <w:r>
        <w:t xml:space="preserve">, </w:t>
      </w:r>
      <w:hyperlink r:id="rId25" w:history="1">
        <w:r>
          <w:rPr>
            <w:rStyle w:val="Hyperlink"/>
          </w:rPr>
          <w:t>www.zelena-akcija.hr</w:t>
        </w:r>
      </w:hyperlink>
      <w:r>
        <w:t xml:space="preserve">, </w:t>
      </w:r>
      <w:hyperlink r:id="rId26" w:history="1">
        <w:r>
          <w:rPr>
            <w:rStyle w:val="Hyperlink"/>
          </w:rPr>
          <w:t>www.bpz.hr</w:t>
        </w:r>
      </w:hyperlink>
      <w:r>
        <w:t xml:space="preserve">, </w:t>
      </w:r>
      <w:hyperlink r:id="rId27" w:history="1">
        <w:r>
          <w:rPr>
            <w:rStyle w:val="Hyperlink"/>
          </w:rPr>
          <w:t>www.vladatk.kim.ba</w:t>
        </w:r>
      </w:hyperlink>
      <w:r>
        <w:t xml:space="preserve">  i </w:t>
      </w:r>
      <w:hyperlink r:id="rId28" w:history="1">
        <w:r>
          <w:rPr>
            <w:rStyle w:val="Hyperlink"/>
          </w:rPr>
          <w:t>www.bed.hr</w:t>
        </w:r>
      </w:hyperlink>
      <w:r>
        <w:rPr>
          <w:lang w:val="hr-BA"/>
        </w:rPr>
        <w:t>;</w:t>
      </w:r>
    </w:p>
    <w:p w14:paraId="1022F93B" w14:textId="5159B7A7" w:rsidR="00145C3F" w:rsidRPr="00145C3F" w:rsidRDefault="00145C3F" w:rsidP="00145C3F">
      <w:pPr>
        <w:pStyle w:val="ListParagraph"/>
        <w:numPr>
          <w:ilvl w:val="0"/>
          <w:numId w:val="43"/>
        </w:numPr>
        <w:spacing w:after="0" w:line="240" w:lineRule="auto"/>
        <w:ind w:left="1071" w:hanging="357"/>
        <w:contextualSpacing w:val="0"/>
        <w:jc w:val="both"/>
        <w:rPr>
          <w:b/>
          <w:lang w:val="hr-BA"/>
        </w:rPr>
      </w:pPr>
      <w:r>
        <w:rPr>
          <w:lang w:val="hr-BA"/>
        </w:rPr>
        <w:t>Dostavljena u elektronskoj formi svim osnovnim i srednjim školama u Tuzlanskom kantonu i Brodsko-posavskoj županiji, medijima, te relevantnim institucijama, kompanijama i udruženjima u Bosni i Hercegovini i Hrvatskoj;</w:t>
      </w:r>
    </w:p>
    <w:p w14:paraId="79E76BB0" w14:textId="28727DFE" w:rsidR="00145C3F" w:rsidRPr="00145C3F" w:rsidRDefault="00145C3F" w:rsidP="00145C3F">
      <w:pPr>
        <w:pStyle w:val="ListParagraph"/>
        <w:numPr>
          <w:ilvl w:val="0"/>
          <w:numId w:val="43"/>
        </w:numPr>
        <w:spacing w:after="0" w:line="240" w:lineRule="auto"/>
        <w:ind w:left="1071" w:hanging="357"/>
        <w:contextualSpacing w:val="0"/>
        <w:jc w:val="both"/>
        <w:rPr>
          <w:rStyle w:val="Hyperlink"/>
          <w:b/>
          <w:color w:val="auto"/>
          <w:u w:val="none"/>
          <w:lang w:val="hr-BA"/>
        </w:rPr>
      </w:pPr>
      <w:r>
        <w:rPr>
          <w:lang w:val="hr-BA"/>
        </w:rPr>
        <w:t>Distribuirana posjetiocima svih manifestacija koje će se nakon njene izrade organizirati u okviru projekta PAMETNE ŠKOLE.</w:t>
      </w:r>
    </w:p>
    <w:p w14:paraId="2271F3BA" w14:textId="69EB0ABE" w:rsidR="008E4076" w:rsidRDefault="008E4076" w:rsidP="00E96351">
      <w:pPr>
        <w:pStyle w:val="ListParagraph"/>
        <w:numPr>
          <w:ilvl w:val="0"/>
          <w:numId w:val="42"/>
        </w:numPr>
        <w:spacing w:before="120" w:after="0" w:line="240" w:lineRule="auto"/>
        <w:ind w:left="357" w:hanging="357"/>
        <w:contextualSpacing w:val="0"/>
        <w:jc w:val="both"/>
        <w:rPr>
          <w:b/>
        </w:rPr>
      </w:pPr>
      <w:r w:rsidRPr="00E96351">
        <w:rPr>
          <w:rStyle w:val="Hyperlink"/>
          <w:b/>
          <w:color w:val="auto"/>
          <w:u w:val="none"/>
          <w:lang w:val="hr-BA"/>
        </w:rPr>
        <w:t>Predstavljanje</w:t>
      </w:r>
      <w:r>
        <w:rPr>
          <w:rStyle w:val="Hyperlink"/>
          <w:b/>
          <w:color w:val="auto"/>
          <w:u w:val="none"/>
        </w:rPr>
        <w:t xml:space="preserve"> učesnika 7-dnevnog kampa i njihovih </w:t>
      </w:r>
      <w:r w:rsidRPr="008E4076">
        <w:rPr>
          <w:rStyle w:val="Hyperlink"/>
          <w:b/>
          <w:color w:val="auto"/>
          <w:u w:val="none"/>
        </w:rPr>
        <w:t xml:space="preserve">inovacija na </w:t>
      </w:r>
      <w:r w:rsidRPr="008E4076">
        <w:rPr>
          <w:b/>
          <w:lang w:val="hr-BA"/>
        </w:rPr>
        <w:t xml:space="preserve">na festivalima mladih inovatora, koji će biti održani u </w:t>
      </w:r>
      <w:r w:rsidRPr="008E4076">
        <w:rPr>
          <w:b/>
        </w:rPr>
        <w:t xml:space="preserve">martu 2019. godine u </w:t>
      </w:r>
      <w:proofErr w:type="spellStart"/>
      <w:r w:rsidRPr="008E4076">
        <w:rPr>
          <w:b/>
        </w:rPr>
        <w:t>Brodsko-posavskoj</w:t>
      </w:r>
      <w:proofErr w:type="spellEnd"/>
      <w:r w:rsidRPr="008E4076">
        <w:rPr>
          <w:b/>
        </w:rPr>
        <w:t xml:space="preserve"> županiji (HR) i u aprilu 2019. godine u Tuzlanskom kantonu(BIH)</w:t>
      </w:r>
      <w:r w:rsidR="00E96351">
        <w:rPr>
          <w:b/>
        </w:rPr>
        <w:t>.</w:t>
      </w:r>
    </w:p>
    <w:sectPr w:rsidR="008E407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E455" w14:textId="77777777" w:rsidR="004E770A" w:rsidRDefault="004E770A" w:rsidP="00987CE1">
      <w:pPr>
        <w:spacing w:after="0" w:line="240" w:lineRule="auto"/>
      </w:pPr>
      <w:r>
        <w:separator/>
      </w:r>
    </w:p>
  </w:endnote>
  <w:endnote w:type="continuationSeparator" w:id="0">
    <w:p w14:paraId="2C931A4E" w14:textId="77777777" w:rsidR="004E770A" w:rsidRDefault="004E770A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618A" w14:textId="77777777" w:rsidR="00B22B97" w:rsidRDefault="00B2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325811"/>
      <w:docPartObj>
        <w:docPartGallery w:val="Page Numbers (Bottom of Page)"/>
        <w:docPartUnique/>
      </w:docPartObj>
    </w:sdtPr>
    <w:sdtEndPr/>
    <w:sdtContent>
      <w:p w14:paraId="7E533C2F" w14:textId="1DEFD925" w:rsidR="00E762C3" w:rsidRDefault="00E762C3" w:rsidP="00E762C3">
        <w:pPr>
          <w:pStyle w:val="Footer"/>
          <w:jc w:val="center"/>
          <w:rPr>
            <w:i/>
            <w:sz w:val="18"/>
            <w:szCs w:val="18"/>
          </w:rPr>
        </w:pPr>
        <w:r w:rsidRPr="00E015F4">
          <w:rPr>
            <w:i/>
            <w:sz w:val="18"/>
            <w:szCs w:val="18"/>
          </w:rPr>
          <w:t>Projekat se realiz</w:t>
        </w:r>
        <w:r>
          <w:rPr>
            <w:i/>
            <w:sz w:val="18"/>
            <w:szCs w:val="18"/>
          </w:rPr>
          <w:t>uje</w:t>
        </w:r>
        <w:r w:rsidRPr="00E015F4">
          <w:rPr>
            <w:i/>
            <w:sz w:val="18"/>
            <w:szCs w:val="18"/>
          </w:rPr>
          <w:t xml:space="preserve"> uz finan</w:t>
        </w:r>
        <w:r>
          <w:rPr>
            <w:i/>
            <w:sz w:val="18"/>
            <w:szCs w:val="18"/>
          </w:rPr>
          <w:t>s</w:t>
        </w:r>
        <w:r w:rsidRPr="00E015F4">
          <w:rPr>
            <w:i/>
            <w:sz w:val="18"/>
            <w:szCs w:val="18"/>
          </w:rPr>
          <w:t xml:space="preserve">ijsku podršku </w:t>
        </w:r>
        <w:proofErr w:type="spellStart"/>
        <w:r w:rsidRPr="00E015F4">
          <w:rPr>
            <w:i/>
            <w:sz w:val="18"/>
            <w:szCs w:val="18"/>
          </w:rPr>
          <w:t>Interreg</w:t>
        </w:r>
        <w:proofErr w:type="spellEnd"/>
        <w:r w:rsidRPr="00E015F4">
          <w:rPr>
            <w:i/>
            <w:sz w:val="18"/>
            <w:szCs w:val="18"/>
          </w:rPr>
          <w:t xml:space="preserve"> IPA Programa prekogranične s</w:t>
        </w:r>
        <w:r>
          <w:rPr>
            <w:i/>
            <w:sz w:val="18"/>
            <w:szCs w:val="18"/>
          </w:rPr>
          <w:t>a</w:t>
        </w:r>
        <w:r w:rsidRPr="00E015F4">
          <w:rPr>
            <w:i/>
            <w:sz w:val="18"/>
            <w:szCs w:val="18"/>
          </w:rPr>
          <w:t>radnje Hrvatska – Bosna i Hercegovina – Crna Gora 2014</w:t>
        </w:r>
        <w:r w:rsidR="00013988">
          <w:rPr>
            <w:i/>
            <w:sz w:val="18"/>
            <w:szCs w:val="18"/>
          </w:rPr>
          <w:t>.</w:t>
        </w:r>
        <w:r w:rsidRPr="00E015F4">
          <w:rPr>
            <w:i/>
            <w:sz w:val="18"/>
            <w:szCs w:val="18"/>
          </w:rPr>
          <w:t>-2020</w:t>
        </w:r>
        <w:r>
          <w:rPr>
            <w:i/>
            <w:sz w:val="18"/>
            <w:szCs w:val="18"/>
          </w:rPr>
          <w:t xml:space="preserve">. </w:t>
        </w:r>
      </w:p>
      <w:p w14:paraId="0601CC07" w14:textId="1FC25C14" w:rsidR="00842767" w:rsidRDefault="00842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565">
          <w:rPr>
            <w:noProof/>
          </w:rPr>
          <w:t>5</w:t>
        </w:r>
        <w:r>
          <w:fldChar w:fldCharType="end"/>
        </w:r>
      </w:p>
    </w:sdtContent>
  </w:sdt>
  <w:p w14:paraId="04068A86" w14:textId="77777777" w:rsidR="00842767" w:rsidRDefault="00842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AB67E" w14:textId="77777777" w:rsidR="00B22B97" w:rsidRDefault="00B2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8266" w14:textId="77777777" w:rsidR="004E770A" w:rsidRDefault="004E770A" w:rsidP="00987CE1">
      <w:pPr>
        <w:spacing w:after="0" w:line="240" w:lineRule="auto"/>
      </w:pPr>
      <w:r>
        <w:separator/>
      </w:r>
    </w:p>
  </w:footnote>
  <w:footnote w:type="continuationSeparator" w:id="0">
    <w:p w14:paraId="018AC190" w14:textId="77777777" w:rsidR="004E770A" w:rsidRDefault="004E770A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3C01" w14:textId="77777777" w:rsidR="00B22B97" w:rsidRDefault="00B2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A08A" w14:textId="17966643" w:rsidR="00842767" w:rsidRDefault="0033697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1897759" wp14:editId="438CF856">
          <wp:simplePos x="0" y="0"/>
          <wp:positionH relativeFrom="column">
            <wp:posOffset>-509270</wp:posOffset>
          </wp:positionH>
          <wp:positionV relativeFrom="paragraph">
            <wp:posOffset>-97790</wp:posOffset>
          </wp:positionV>
          <wp:extent cx="2781300" cy="477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difikac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9CB5" w14:textId="77777777" w:rsidR="00B22B97" w:rsidRDefault="00B22B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52"/>
    <w:multiLevelType w:val="hybridMultilevel"/>
    <w:tmpl w:val="EA16F0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5DA7"/>
    <w:multiLevelType w:val="hybridMultilevel"/>
    <w:tmpl w:val="8D34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71EE"/>
    <w:multiLevelType w:val="hybridMultilevel"/>
    <w:tmpl w:val="F4D8AC6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6911E8A"/>
    <w:multiLevelType w:val="hybridMultilevel"/>
    <w:tmpl w:val="9E189446"/>
    <w:lvl w:ilvl="0" w:tplc="A9FEE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ADB"/>
    <w:multiLevelType w:val="hybridMultilevel"/>
    <w:tmpl w:val="B23673CC"/>
    <w:lvl w:ilvl="0" w:tplc="03D42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778AD"/>
    <w:multiLevelType w:val="hybridMultilevel"/>
    <w:tmpl w:val="C7CC9002"/>
    <w:lvl w:ilvl="0" w:tplc="207E09B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lang w:val="hr-HR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60459"/>
    <w:multiLevelType w:val="hybridMultilevel"/>
    <w:tmpl w:val="9ABE0B70"/>
    <w:lvl w:ilvl="0" w:tplc="AC3061F6">
      <w:start w:val="1"/>
      <w:numFmt w:val="upperRoman"/>
      <w:lvlText w:val="%1."/>
      <w:lvlJc w:val="left"/>
      <w:pPr>
        <w:ind w:left="9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69" w:hanging="360"/>
      </w:pPr>
    </w:lvl>
    <w:lvl w:ilvl="2" w:tplc="141A001B" w:tentative="1">
      <w:start w:val="1"/>
      <w:numFmt w:val="lowerRoman"/>
      <w:lvlText w:val="%3."/>
      <w:lvlJc w:val="right"/>
      <w:pPr>
        <w:ind w:left="1089" w:hanging="180"/>
      </w:pPr>
    </w:lvl>
    <w:lvl w:ilvl="3" w:tplc="141A000F" w:tentative="1">
      <w:start w:val="1"/>
      <w:numFmt w:val="decimal"/>
      <w:lvlText w:val="%4."/>
      <w:lvlJc w:val="left"/>
      <w:pPr>
        <w:ind w:left="1809" w:hanging="360"/>
      </w:pPr>
    </w:lvl>
    <w:lvl w:ilvl="4" w:tplc="141A0019" w:tentative="1">
      <w:start w:val="1"/>
      <w:numFmt w:val="lowerLetter"/>
      <w:lvlText w:val="%5."/>
      <w:lvlJc w:val="left"/>
      <w:pPr>
        <w:ind w:left="2529" w:hanging="360"/>
      </w:pPr>
    </w:lvl>
    <w:lvl w:ilvl="5" w:tplc="141A001B" w:tentative="1">
      <w:start w:val="1"/>
      <w:numFmt w:val="lowerRoman"/>
      <w:lvlText w:val="%6."/>
      <w:lvlJc w:val="right"/>
      <w:pPr>
        <w:ind w:left="3249" w:hanging="180"/>
      </w:pPr>
    </w:lvl>
    <w:lvl w:ilvl="6" w:tplc="141A000F" w:tentative="1">
      <w:start w:val="1"/>
      <w:numFmt w:val="decimal"/>
      <w:lvlText w:val="%7."/>
      <w:lvlJc w:val="left"/>
      <w:pPr>
        <w:ind w:left="3969" w:hanging="360"/>
      </w:pPr>
    </w:lvl>
    <w:lvl w:ilvl="7" w:tplc="141A0019" w:tentative="1">
      <w:start w:val="1"/>
      <w:numFmt w:val="lowerLetter"/>
      <w:lvlText w:val="%8."/>
      <w:lvlJc w:val="left"/>
      <w:pPr>
        <w:ind w:left="4689" w:hanging="360"/>
      </w:pPr>
    </w:lvl>
    <w:lvl w:ilvl="8" w:tplc="141A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19DA0277"/>
    <w:multiLevelType w:val="hybridMultilevel"/>
    <w:tmpl w:val="6128C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76AA"/>
    <w:multiLevelType w:val="hybridMultilevel"/>
    <w:tmpl w:val="DCC89DB4"/>
    <w:lvl w:ilvl="0" w:tplc="D0AE1F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F4A15"/>
    <w:multiLevelType w:val="hybridMultilevel"/>
    <w:tmpl w:val="B0320234"/>
    <w:lvl w:ilvl="0" w:tplc="7E064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108DA"/>
    <w:multiLevelType w:val="hybridMultilevel"/>
    <w:tmpl w:val="F178470E"/>
    <w:lvl w:ilvl="0" w:tplc="E2160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A0032"/>
    <w:multiLevelType w:val="hybridMultilevel"/>
    <w:tmpl w:val="16147E70"/>
    <w:lvl w:ilvl="0" w:tplc="0C5ED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A6F30"/>
    <w:multiLevelType w:val="hybridMultilevel"/>
    <w:tmpl w:val="8F0081C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122FC4"/>
    <w:multiLevelType w:val="hybridMultilevel"/>
    <w:tmpl w:val="4E988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85739"/>
    <w:multiLevelType w:val="hybridMultilevel"/>
    <w:tmpl w:val="614284B6"/>
    <w:lvl w:ilvl="0" w:tplc="FD26676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9A656C"/>
    <w:multiLevelType w:val="hybridMultilevel"/>
    <w:tmpl w:val="85E409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1B9C"/>
    <w:multiLevelType w:val="hybridMultilevel"/>
    <w:tmpl w:val="B6E4D4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BB042A"/>
    <w:multiLevelType w:val="hybridMultilevel"/>
    <w:tmpl w:val="D85CCADC"/>
    <w:lvl w:ilvl="0" w:tplc="85D6D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25340"/>
    <w:multiLevelType w:val="hybridMultilevel"/>
    <w:tmpl w:val="FC9EF8C4"/>
    <w:lvl w:ilvl="0" w:tplc="08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1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4CD6"/>
    <w:multiLevelType w:val="hybridMultilevel"/>
    <w:tmpl w:val="FF3AE28A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AE62F2E"/>
    <w:multiLevelType w:val="hybridMultilevel"/>
    <w:tmpl w:val="9F96A4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50923"/>
    <w:multiLevelType w:val="hybridMultilevel"/>
    <w:tmpl w:val="882A5516"/>
    <w:lvl w:ilvl="0" w:tplc="5F12C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50A02"/>
    <w:multiLevelType w:val="hybridMultilevel"/>
    <w:tmpl w:val="52C01498"/>
    <w:lvl w:ilvl="0" w:tplc="F7505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4F2"/>
    <w:multiLevelType w:val="hybridMultilevel"/>
    <w:tmpl w:val="21AAE8EA"/>
    <w:lvl w:ilvl="0" w:tplc="0FF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7D7213"/>
    <w:multiLevelType w:val="hybridMultilevel"/>
    <w:tmpl w:val="808AA1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91768"/>
    <w:multiLevelType w:val="hybridMultilevel"/>
    <w:tmpl w:val="95A8DE9E"/>
    <w:lvl w:ilvl="0" w:tplc="FCA625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8739D"/>
    <w:multiLevelType w:val="hybridMultilevel"/>
    <w:tmpl w:val="3F3A1E14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5DD3257E"/>
    <w:multiLevelType w:val="hybridMultilevel"/>
    <w:tmpl w:val="E3C81D90"/>
    <w:lvl w:ilvl="0" w:tplc="39A6F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21F1C"/>
    <w:multiLevelType w:val="hybridMultilevel"/>
    <w:tmpl w:val="97005400"/>
    <w:lvl w:ilvl="0" w:tplc="1EA87B38">
      <w:start w:val="1"/>
      <w:numFmt w:val="decimal"/>
      <w:lvlText w:val="(%1)"/>
      <w:lvlJc w:val="left"/>
      <w:pPr>
        <w:ind w:left="360" w:hanging="360"/>
      </w:pPr>
      <w:rPr>
        <w:rFonts w:hint="default"/>
        <w:lang w:val="hr-HR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EB1602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0F5D26"/>
    <w:multiLevelType w:val="hybridMultilevel"/>
    <w:tmpl w:val="C84801DA"/>
    <w:lvl w:ilvl="0" w:tplc="EC2AB592">
      <w:start w:val="1"/>
      <w:numFmt w:val="upperRoman"/>
      <w:lvlText w:val="%1."/>
      <w:lvlJc w:val="left"/>
      <w:pPr>
        <w:ind w:left="366" w:hanging="720"/>
      </w:pPr>
      <w:rPr>
        <w:rFonts w:asciiTheme="minorHAnsi" w:eastAsiaTheme="minorHAnsi" w:hAnsiTheme="minorHAnsi" w:cstheme="minorBidi"/>
      </w:rPr>
    </w:lvl>
    <w:lvl w:ilvl="1" w:tplc="141A0019">
      <w:start w:val="1"/>
      <w:numFmt w:val="lowerLetter"/>
      <w:lvlText w:val="%2."/>
      <w:lvlJc w:val="left"/>
      <w:pPr>
        <w:ind w:left="726" w:hanging="360"/>
      </w:pPr>
    </w:lvl>
    <w:lvl w:ilvl="2" w:tplc="141A001B" w:tentative="1">
      <w:start w:val="1"/>
      <w:numFmt w:val="lowerRoman"/>
      <w:lvlText w:val="%3."/>
      <w:lvlJc w:val="right"/>
      <w:pPr>
        <w:ind w:left="1446" w:hanging="180"/>
      </w:pPr>
    </w:lvl>
    <w:lvl w:ilvl="3" w:tplc="141A000F" w:tentative="1">
      <w:start w:val="1"/>
      <w:numFmt w:val="decimal"/>
      <w:lvlText w:val="%4."/>
      <w:lvlJc w:val="left"/>
      <w:pPr>
        <w:ind w:left="2166" w:hanging="360"/>
      </w:pPr>
    </w:lvl>
    <w:lvl w:ilvl="4" w:tplc="141A0019" w:tentative="1">
      <w:start w:val="1"/>
      <w:numFmt w:val="lowerLetter"/>
      <w:lvlText w:val="%5."/>
      <w:lvlJc w:val="left"/>
      <w:pPr>
        <w:ind w:left="2886" w:hanging="360"/>
      </w:pPr>
    </w:lvl>
    <w:lvl w:ilvl="5" w:tplc="141A001B" w:tentative="1">
      <w:start w:val="1"/>
      <w:numFmt w:val="lowerRoman"/>
      <w:lvlText w:val="%6."/>
      <w:lvlJc w:val="right"/>
      <w:pPr>
        <w:ind w:left="3606" w:hanging="180"/>
      </w:pPr>
    </w:lvl>
    <w:lvl w:ilvl="6" w:tplc="141A000F" w:tentative="1">
      <w:start w:val="1"/>
      <w:numFmt w:val="decimal"/>
      <w:lvlText w:val="%7."/>
      <w:lvlJc w:val="left"/>
      <w:pPr>
        <w:ind w:left="4326" w:hanging="360"/>
      </w:pPr>
    </w:lvl>
    <w:lvl w:ilvl="7" w:tplc="141A0019" w:tentative="1">
      <w:start w:val="1"/>
      <w:numFmt w:val="lowerLetter"/>
      <w:lvlText w:val="%8."/>
      <w:lvlJc w:val="left"/>
      <w:pPr>
        <w:ind w:left="5046" w:hanging="360"/>
      </w:pPr>
    </w:lvl>
    <w:lvl w:ilvl="8" w:tplc="1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4" w15:restartNumberingAfterBreak="0">
    <w:nsid w:val="68F55757"/>
    <w:multiLevelType w:val="hybridMultilevel"/>
    <w:tmpl w:val="97005400"/>
    <w:lvl w:ilvl="0" w:tplc="1EA87B38">
      <w:start w:val="1"/>
      <w:numFmt w:val="decimal"/>
      <w:lvlText w:val="(%1)"/>
      <w:lvlJc w:val="left"/>
      <w:pPr>
        <w:ind w:left="360" w:hanging="360"/>
      </w:pPr>
      <w:rPr>
        <w:rFonts w:hint="default"/>
        <w:lang w:val="hr-HR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D423C"/>
    <w:multiLevelType w:val="hybridMultilevel"/>
    <w:tmpl w:val="97005400"/>
    <w:lvl w:ilvl="0" w:tplc="1EA87B38">
      <w:start w:val="1"/>
      <w:numFmt w:val="decimal"/>
      <w:lvlText w:val="(%1)"/>
      <w:lvlJc w:val="left"/>
      <w:pPr>
        <w:ind w:left="360" w:hanging="360"/>
      </w:pPr>
      <w:rPr>
        <w:rFonts w:hint="default"/>
        <w:lang w:val="hr-HR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872FB"/>
    <w:multiLevelType w:val="hybridMultilevel"/>
    <w:tmpl w:val="3E243AE4"/>
    <w:lvl w:ilvl="0" w:tplc="37C4BB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5E32D8"/>
    <w:multiLevelType w:val="hybridMultilevel"/>
    <w:tmpl w:val="B0B81692"/>
    <w:lvl w:ilvl="0" w:tplc="D7323C32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B6D9C"/>
    <w:multiLevelType w:val="hybridMultilevel"/>
    <w:tmpl w:val="6EFEA8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7194C"/>
    <w:multiLevelType w:val="hybridMultilevel"/>
    <w:tmpl w:val="B05E9ADA"/>
    <w:lvl w:ilvl="0" w:tplc="572C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01773"/>
    <w:multiLevelType w:val="hybridMultilevel"/>
    <w:tmpl w:val="8DF8FD3C"/>
    <w:lvl w:ilvl="0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2" w15:restartNumberingAfterBreak="0">
    <w:nsid w:val="7D736BB1"/>
    <w:multiLevelType w:val="hybridMultilevel"/>
    <w:tmpl w:val="476C6F4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D83658E"/>
    <w:multiLevelType w:val="hybridMultilevel"/>
    <w:tmpl w:val="7BCCCE3C"/>
    <w:lvl w:ilvl="0" w:tplc="D5280F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581782"/>
    <w:multiLevelType w:val="hybridMultilevel"/>
    <w:tmpl w:val="9C947C9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5E0A78"/>
    <w:multiLevelType w:val="hybridMultilevel"/>
    <w:tmpl w:val="87BCAEF0"/>
    <w:lvl w:ilvl="0" w:tplc="822EC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F21A9"/>
    <w:multiLevelType w:val="hybridMultilevel"/>
    <w:tmpl w:val="434E6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38"/>
  </w:num>
  <w:num w:numId="5">
    <w:abstractNumId w:val="23"/>
  </w:num>
  <w:num w:numId="6">
    <w:abstractNumId w:val="18"/>
  </w:num>
  <w:num w:numId="7">
    <w:abstractNumId w:val="22"/>
  </w:num>
  <w:num w:numId="8">
    <w:abstractNumId w:val="30"/>
  </w:num>
  <w:num w:numId="9">
    <w:abstractNumId w:val="28"/>
  </w:num>
  <w:num w:numId="10">
    <w:abstractNumId w:val="0"/>
  </w:num>
  <w:num w:numId="11">
    <w:abstractNumId w:val="17"/>
  </w:num>
  <w:num w:numId="12">
    <w:abstractNumId w:val="33"/>
  </w:num>
  <w:num w:numId="13">
    <w:abstractNumId w:val="4"/>
  </w:num>
  <w:num w:numId="14">
    <w:abstractNumId w:val="6"/>
  </w:num>
  <w:num w:numId="15">
    <w:abstractNumId w:val="26"/>
  </w:num>
  <w:num w:numId="16">
    <w:abstractNumId w:val="45"/>
  </w:num>
  <w:num w:numId="17">
    <w:abstractNumId w:val="40"/>
  </w:num>
  <w:num w:numId="18">
    <w:abstractNumId w:val="3"/>
  </w:num>
  <w:num w:numId="19">
    <w:abstractNumId w:val="19"/>
  </w:num>
  <w:num w:numId="20">
    <w:abstractNumId w:val="41"/>
  </w:num>
  <w:num w:numId="21">
    <w:abstractNumId w:val="27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13"/>
  </w:num>
  <w:num w:numId="27">
    <w:abstractNumId w:val="20"/>
  </w:num>
  <w:num w:numId="28">
    <w:abstractNumId w:val="24"/>
  </w:num>
  <w:num w:numId="29">
    <w:abstractNumId w:val="10"/>
  </w:num>
  <w:num w:numId="30">
    <w:abstractNumId w:val="44"/>
  </w:num>
  <w:num w:numId="31">
    <w:abstractNumId w:val="39"/>
  </w:num>
  <w:num w:numId="32">
    <w:abstractNumId w:val="25"/>
  </w:num>
  <w:num w:numId="33">
    <w:abstractNumId w:val="1"/>
  </w:num>
  <w:num w:numId="34">
    <w:abstractNumId w:val="32"/>
  </w:num>
  <w:num w:numId="35">
    <w:abstractNumId w:val="43"/>
  </w:num>
  <w:num w:numId="36">
    <w:abstractNumId w:val="36"/>
  </w:num>
  <w:num w:numId="37">
    <w:abstractNumId w:val="29"/>
  </w:num>
  <w:num w:numId="38">
    <w:abstractNumId w:val="14"/>
  </w:num>
  <w:num w:numId="39">
    <w:abstractNumId w:val="35"/>
  </w:num>
  <w:num w:numId="40">
    <w:abstractNumId w:val="2"/>
  </w:num>
  <w:num w:numId="41">
    <w:abstractNumId w:val="16"/>
  </w:num>
  <w:num w:numId="42">
    <w:abstractNumId w:val="5"/>
  </w:num>
  <w:num w:numId="43">
    <w:abstractNumId w:val="42"/>
  </w:num>
  <w:num w:numId="44">
    <w:abstractNumId w:val="31"/>
  </w:num>
  <w:num w:numId="45">
    <w:abstractNumId w:val="34"/>
  </w:num>
  <w:num w:numId="46">
    <w:abstractNumId w:val="4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419"/>
    <w:rsid w:val="00013988"/>
    <w:rsid w:val="00031B21"/>
    <w:rsid w:val="00034388"/>
    <w:rsid w:val="0003570B"/>
    <w:rsid w:val="0003647D"/>
    <w:rsid w:val="000370AA"/>
    <w:rsid w:val="0004014E"/>
    <w:rsid w:val="000402D6"/>
    <w:rsid w:val="00044657"/>
    <w:rsid w:val="0004643A"/>
    <w:rsid w:val="00057E49"/>
    <w:rsid w:val="00062016"/>
    <w:rsid w:val="0008608F"/>
    <w:rsid w:val="00086320"/>
    <w:rsid w:val="000864DE"/>
    <w:rsid w:val="000A10A1"/>
    <w:rsid w:val="000A568A"/>
    <w:rsid w:val="000B2807"/>
    <w:rsid w:val="000C2C3E"/>
    <w:rsid w:val="000F5927"/>
    <w:rsid w:val="000F74B8"/>
    <w:rsid w:val="001002CA"/>
    <w:rsid w:val="00114F99"/>
    <w:rsid w:val="00122743"/>
    <w:rsid w:val="0012457F"/>
    <w:rsid w:val="0014024B"/>
    <w:rsid w:val="001458C8"/>
    <w:rsid w:val="00145C3F"/>
    <w:rsid w:val="001548DE"/>
    <w:rsid w:val="00155C2A"/>
    <w:rsid w:val="0016196B"/>
    <w:rsid w:val="00171D2D"/>
    <w:rsid w:val="00176236"/>
    <w:rsid w:val="00186D54"/>
    <w:rsid w:val="00192BBB"/>
    <w:rsid w:val="00193600"/>
    <w:rsid w:val="001A6A3C"/>
    <w:rsid w:val="001B2127"/>
    <w:rsid w:val="001C2ECF"/>
    <w:rsid w:val="001C2F30"/>
    <w:rsid w:val="001C3F17"/>
    <w:rsid w:val="001E03A1"/>
    <w:rsid w:val="0021535D"/>
    <w:rsid w:val="00215CC4"/>
    <w:rsid w:val="0023245E"/>
    <w:rsid w:val="0026246D"/>
    <w:rsid w:val="00270F35"/>
    <w:rsid w:val="00285604"/>
    <w:rsid w:val="002865E4"/>
    <w:rsid w:val="002A49E0"/>
    <w:rsid w:val="002C2ADF"/>
    <w:rsid w:val="002C2D69"/>
    <w:rsid w:val="002C436C"/>
    <w:rsid w:val="002D737F"/>
    <w:rsid w:val="002E38BC"/>
    <w:rsid w:val="002E4BAE"/>
    <w:rsid w:val="00301EFB"/>
    <w:rsid w:val="00303D91"/>
    <w:rsid w:val="003055DF"/>
    <w:rsid w:val="0031535D"/>
    <w:rsid w:val="003154F5"/>
    <w:rsid w:val="00322A51"/>
    <w:rsid w:val="00322D53"/>
    <w:rsid w:val="00327FEE"/>
    <w:rsid w:val="00336974"/>
    <w:rsid w:val="00337484"/>
    <w:rsid w:val="00355E5E"/>
    <w:rsid w:val="00357B97"/>
    <w:rsid w:val="00363565"/>
    <w:rsid w:val="00367CB9"/>
    <w:rsid w:val="00375F88"/>
    <w:rsid w:val="00377393"/>
    <w:rsid w:val="0038064D"/>
    <w:rsid w:val="00383C63"/>
    <w:rsid w:val="00383FE8"/>
    <w:rsid w:val="003846F7"/>
    <w:rsid w:val="003900AC"/>
    <w:rsid w:val="003B0119"/>
    <w:rsid w:val="003B4A41"/>
    <w:rsid w:val="003C737E"/>
    <w:rsid w:val="003D3607"/>
    <w:rsid w:val="003D42EC"/>
    <w:rsid w:val="003E68E5"/>
    <w:rsid w:val="00437C42"/>
    <w:rsid w:val="0045501F"/>
    <w:rsid w:val="00455953"/>
    <w:rsid w:val="00460E65"/>
    <w:rsid w:val="00470B4C"/>
    <w:rsid w:val="00470DD3"/>
    <w:rsid w:val="0048000A"/>
    <w:rsid w:val="00490C22"/>
    <w:rsid w:val="00491512"/>
    <w:rsid w:val="004B2814"/>
    <w:rsid w:val="004C5E34"/>
    <w:rsid w:val="004E4CB8"/>
    <w:rsid w:val="004E770A"/>
    <w:rsid w:val="004F4E72"/>
    <w:rsid w:val="0050648B"/>
    <w:rsid w:val="00506EBB"/>
    <w:rsid w:val="00511FE9"/>
    <w:rsid w:val="00512475"/>
    <w:rsid w:val="005154C2"/>
    <w:rsid w:val="00516901"/>
    <w:rsid w:val="00517C10"/>
    <w:rsid w:val="00521AAB"/>
    <w:rsid w:val="005377F8"/>
    <w:rsid w:val="00551807"/>
    <w:rsid w:val="00554505"/>
    <w:rsid w:val="005555CB"/>
    <w:rsid w:val="00561F18"/>
    <w:rsid w:val="00563042"/>
    <w:rsid w:val="005666BB"/>
    <w:rsid w:val="0057077D"/>
    <w:rsid w:val="005722CA"/>
    <w:rsid w:val="00582642"/>
    <w:rsid w:val="00595222"/>
    <w:rsid w:val="005A3644"/>
    <w:rsid w:val="005B181C"/>
    <w:rsid w:val="005B3527"/>
    <w:rsid w:val="005C1989"/>
    <w:rsid w:val="005D23FE"/>
    <w:rsid w:val="005E3D93"/>
    <w:rsid w:val="0060135A"/>
    <w:rsid w:val="006051D0"/>
    <w:rsid w:val="006052AD"/>
    <w:rsid w:val="00612C5A"/>
    <w:rsid w:val="00624E02"/>
    <w:rsid w:val="00646332"/>
    <w:rsid w:val="00646B8A"/>
    <w:rsid w:val="00655CB8"/>
    <w:rsid w:val="0065634C"/>
    <w:rsid w:val="006726CF"/>
    <w:rsid w:val="00675C24"/>
    <w:rsid w:val="006804AF"/>
    <w:rsid w:val="00681C59"/>
    <w:rsid w:val="0068381D"/>
    <w:rsid w:val="006A0663"/>
    <w:rsid w:val="006A2F26"/>
    <w:rsid w:val="006B3B1F"/>
    <w:rsid w:val="006B3FD1"/>
    <w:rsid w:val="006C020A"/>
    <w:rsid w:val="006D71F3"/>
    <w:rsid w:val="006F092B"/>
    <w:rsid w:val="006F1608"/>
    <w:rsid w:val="006F53E5"/>
    <w:rsid w:val="00701A8E"/>
    <w:rsid w:val="00711677"/>
    <w:rsid w:val="00722885"/>
    <w:rsid w:val="00727741"/>
    <w:rsid w:val="00731293"/>
    <w:rsid w:val="007543EE"/>
    <w:rsid w:val="00755909"/>
    <w:rsid w:val="00770446"/>
    <w:rsid w:val="007768F9"/>
    <w:rsid w:val="00777A6F"/>
    <w:rsid w:val="007800F8"/>
    <w:rsid w:val="0079716F"/>
    <w:rsid w:val="007B2C59"/>
    <w:rsid w:val="007C16EB"/>
    <w:rsid w:val="007D12DC"/>
    <w:rsid w:val="007D4E9F"/>
    <w:rsid w:val="007D546D"/>
    <w:rsid w:val="007D6B61"/>
    <w:rsid w:val="007D7C92"/>
    <w:rsid w:val="007E69EF"/>
    <w:rsid w:val="0081736C"/>
    <w:rsid w:val="00817DC5"/>
    <w:rsid w:val="00842767"/>
    <w:rsid w:val="00852B6E"/>
    <w:rsid w:val="008609DD"/>
    <w:rsid w:val="00860ACC"/>
    <w:rsid w:val="008651EF"/>
    <w:rsid w:val="00867E93"/>
    <w:rsid w:val="00880E85"/>
    <w:rsid w:val="008B0861"/>
    <w:rsid w:val="008B488B"/>
    <w:rsid w:val="008B4B9F"/>
    <w:rsid w:val="008C6283"/>
    <w:rsid w:val="008D0DBA"/>
    <w:rsid w:val="008E266F"/>
    <w:rsid w:val="008E4076"/>
    <w:rsid w:val="008F041A"/>
    <w:rsid w:val="009241AB"/>
    <w:rsid w:val="00926C5B"/>
    <w:rsid w:val="009308FB"/>
    <w:rsid w:val="0093473D"/>
    <w:rsid w:val="00941324"/>
    <w:rsid w:val="00941E25"/>
    <w:rsid w:val="0095043A"/>
    <w:rsid w:val="00951D48"/>
    <w:rsid w:val="0096197D"/>
    <w:rsid w:val="00970A8B"/>
    <w:rsid w:val="009739E6"/>
    <w:rsid w:val="00973F6E"/>
    <w:rsid w:val="00981760"/>
    <w:rsid w:val="00983937"/>
    <w:rsid w:val="00987CE1"/>
    <w:rsid w:val="009A4C9B"/>
    <w:rsid w:val="009A7740"/>
    <w:rsid w:val="009A77A8"/>
    <w:rsid w:val="009C3D24"/>
    <w:rsid w:val="009E0C1E"/>
    <w:rsid w:val="009F2D83"/>
    <w:rsid w:val="00A03CDE"/>
    <w:rsid w:val="00A142C8"/>
    <w:rsid w:val="00A17778"/>
    <w:rsid w:val="00A22B7F"/>
    <w:rsid w:val="00A25CFE"/>
    <w:rsid w:val="00A34CD5"/>
    <w:rsid w:val="00A35CE7"/>
    <w:rsid w:val="00A43268"/>
    <w:rsid w:val="00A44084"/>
    <w:rsid w:val="00A55032"/>
    <w:rsid w:val="00A57F2E"/>
    <w:rsid w:val="00A64290"/>
    <w:rsid w:val="00A719B9"/>
    <w:rsid w:val="00A74D0A"/>
    <w:rsid w:val="00A84695"/>
    <w:rsid w:val="00A94CF2"/>
    <w:rsid w:val="00A95CD6"/>
    <w:rsid w:val="00AA1B96"/>
    <w:rsid w:val="00AA278A"/>
    <w:rsid w:val="00AA7364"/>
    <w:rsid w:val="00AB4357"/>
    <w:rsid w:val="00AC4DB9"/>
    <w:rsid w:val="00AC6B18"/>
    <w:rsid w:val="00AD6C5F"/>
    <w:rsid w:val="00AE3D72"/>
    <w:rsid w:val="00AE43E9"/>
    <w:rsid w:val="00AE46A5"/>
    <w:rsid w:val="00AF5DF6"/>
    <w:rsid w:val="00AF6C12"/>
    <w:rsid w:val="00AF7C07"/>
    <w:rsid w:val="00B02EE6"/>
    <w:rsid w:val="00B03390"/>
    <w:rsid w:val="00B06449"/>
    <w:rsid w:val="00B07164"/>
    <w:rsid w:val="00B16F7E"/>
    <w:rsid w:val="00B1754E"/>
    <w:rsid w:val="00B22B97"/>
    <w:rsid w:val="00B25B70"/>
    <w:rsid w:val="00B371DF"/>
    <w:rsid w:val="00B37FCC"/>
    <w:rsid w:val="00B47A38"/>
    <w:rsid w:val="00B53D7A"/>
    <w:rsid w:val="00B6089E"/>
    <w:rsid w:val="00B63634"/>
    <w:rsid w:val="00B65F00"/>
    <w:rsid w:val="00B701CF"/>
    <w:rsid w:val="00B81D23"/>
    <w:rsid w:val="00B82C33"/>
    <w:rsid w:val="00BA04BB"/>
    <w:rsid w:val="00BA6533"/>
    <w:rsid w:val="00BB17B7"/>
    <w:rsid w:val="00BB3932"/>
    <w:rsid w:val="00BC5417"/>
    <w:rsid w:val="00BD39C4"/>
    <w:rsid w:val="00BD5FA6"/>
    <w:rsid w:val="00BE54AA"/>
    <w:rsid w:val="00C0049C"/>
    <w:rsid w:val="00C01EFA"/>
    <w:rsid w:val="00C07B9C"/>
    <w:rsid w:val="00C07F8F"/>
    <w:rsid w:val="00C153ED"/>
    <w:rsid w:val="00C16361"/>
    <w:rsid w:val="00C266B8"/>
    <w:rsid w:val="00C50812"/>
    <w:rsid w:val="00C51B59"/>
    <w:rsid w:val="00C52E50"/>
    <w:rsid w:val="00C536C3"/>
    <w:rsid w:val="00C62121"/>
    <w:rsid w:val="00C77140"/>
    <w:rsid w:val="00C94B40"/>
    <w:rsid w:val="00CA2EC1"/>
    <w:rsid w:val="00CB2A87"/>
    <w:rsid w:val="00CC759D"/>
    <w:rsid w:val="00CD2891"/>
    <w:rsid w:val="00CE5161"/>
    <w:rsid w:val="00D149C1"/>
    <w:rsid w:val="00D15FD0"/>
    <w:rsid w:val="00D21199"/>
    <w:rsid w:val="00D33D31"/>
    <w:rsid w:val="00D509CD"/>
    <w:rsid w:val="00D51B34"/>
    <w:rsid w:val="00D874CC"/>
    <w:rsid w:val="00D92DFE"/>
    <w:rsid w:val="00D953D2"/>
    <w:rsid w:val="00DA0C8D"/>
    <w:rsid w:val="00DA32AB"/>
    <w:rsid w:val="00DA53A9"/>
    <w:rsid w:val="00DB3DA4"/>
    <w:rsid w:val="00DC2804"/>
    <w:rsid w:val="00DC576E"/>
    <w:rsid w:val="00DD238C"/>
    <w:rsid w:val="00DE07D3"/>
    <w:rsid w:val="00DF0198"/>
    <w:rsid w:val="00DF1079"/>
    <w:rsid w:val="00DF5676"/>
    <w:rsid w:val="00E015F4"/>
    <w:rsid w:val="00E01E3F"/>
    <w:rsid w:val="00E064D2"/>
    <w:rsid w:val="00E146FB"/>
    <w:rsid w:val="00E25E57"/>
    <w:rsid w:val="00E43632"/>
    <w:rsid w:val="00E43711"/>
    <w:rsid w:val="00E52EB5"/>
    <w:rsid w:val="00E67E32"/>
    <w:rsid w:val="00E70275"/>
    <w:rsid w:val="00E73333"/>
    <w:rsid w:val="00E762C3"/>
    <w:rsid w:val="00E96351"/>
    <w:rsid w:val="00ED4A99"/>
    <w:rsid w:val="00EE7DEB"/>
    <w:rsid w:val="00EF0E4E"/>
    <w:rsid w:val="00EF6FAB"/>
    <w:rsid w:val="00F03350"/>
    <w:rsid w:val="00F04F9E"/>
    <w:rsid w:val="00F13A4D"/>
    <w:rsid w:val="00F306C9"/>
    <w:rsid w:val="00F3080B"/>
    <w:rsid w:val="00F30C63"/>
    <w:rsid w:val="00F35A4F"/>
    <w:rsid w:val="00F3711E"/>
    <w:rsid w:val="00F37A37"/>
    <w:rsid w:val="00F41B45"/>
    <w:rsid w:val="00F41F33"/>
    <w:rsid w:val="00F4284D"/>
    <w:rsid w:val="00F429BD"/>
    <w:rsid w:val="00F51D41"/>
    <w:rsid w:val="00F56FE4"/>
    <w:rsid w:val="00F63F03"/>
    <w:rsid w:val="00F8650A"/>
    <w:rsid w:val="00F97A5B"/>
    <w:rsid w:val="00F97FC4"/>
    <w:rsid w:val="00FA2222"/>
    <w:rsid w:val="00FC3570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BE9468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64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DA53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1B212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B212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934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73D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73D"/>
    <w:rPr>
      <w:b/>
      <w:bCs/>
      <w:noProof/>
      <w:sz w:val="20"/>
      <w:szCs w:val="20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3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332"/>
    <w:rPr>
      <w:noProof/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64633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B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9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6FAB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D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11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.org.ba" TargetMode="External"/><Relationship Id="rId13" Type="http://schemas.openxmlformats.org/officeDocument/2006/relationships/hyperlink" Target="http://www.crp.org.ba" TargetMode="External"/><Relationship Id="rId18" Type="http://schemas.openxmlformats.org/officeDocument/2006/relationships/hyperlink" Target="mailto:alma.t@crp.org.ba" TargetMode="External"/><Relationship Id="rId26" Type="http://schemas.openxmlformats.org/officeDocument/2006/relationships/hyperlink" Target="http://www.bpz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alma.t@crp.org.ba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ed.hr" TargetMode="External"/><Relationship Id="rId17" Type="http://schemas.openxmlformats.org/officeDocument/2006/relationships/hyperlink" Target="http://www.bed.hr" TargetMode="External"/><Relationship Id="rId25" Type="http://schemas.openxmlformats.org/officeDocument/2006/relationships/hyperlink" Target="http://www.zelena-akcija.hr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vladatk.kim.ba" TargetMode="External"/><Relationship Id="rId20" Type="http://schemas.openxmlformats.org/officeDocument/2006/relationships/hyperlink" Target="mailto:ismet@crp.org.b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adatk.kim.ba" TargetMode="External"/><Relationship Id="rId24" Type="http://schemas.openxmlformats.org/officeDocument/2006/relationships/hyperlink" Target="http://www.crp.org.b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pz.hr" TargetMode="External"/><Relationship Id="rId23" Type="http://schemas.openxmlformats.org/officeDocument/2006/relationships/hyperlink" Target="mailto:maruska@zelena-akcija.hr" TargetMode="External"/><Relationship Id="rId28" Type="http://schemas.openxmlformats.org/officeDocument/2006/relationships/hyperlink" Target="http://www.bed.h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pz.hr" TargetMode="External"/><Relationship Id="rId19" Type="http://schemas.openxmlformats.org/officeDocument/2006/relationships/hyperlink" Target="mailto:info@zelena-akcija.h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elena-akcija.hr" TargetMode="External"/><Relationship Id="rId14" Type="http://schemas.openxmlformats.org/officeDocument/2006/relationships/hyperlink" Target="http://www.zelena-akcija.hr" TargetMode="External"/><Relationship Id="rId22" Type="http://schemas.openxmlformats.org/officeDocument/2006/relationships/hyperlink" Target="mailto:tonfa@zelena-akcija.hr" TargetMode="External"/><Relationship Id="rId27" Type="http://schemas.openxmlformats.org/officeDocument/2006/relationships/hyperlink" Target="http://www.vladatk.kim.b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7B3D-4542-44C4-B5DA-4EAB6E16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16</cp:revision>
  <cp:lastPrinted>2017-11-29T08:11:00Z</cp:lastPrinted>
  <dcterms:created xsi:type="dcterms:W3CDTF">2017-11-01T08:40:00Z</dcterms:created>
  <dcterms:modified xsi:type="dcterms:W3CDTF">2017-12-22T09:47:00Z</dcterms:modified>
</cp:coreProperties>
</file>